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0BB" w:rsidRPr="00D217B9" w:rsidRDefault="00AE50BB" w:rsidP="00D217B9">
      <w:pPr>
        <w:pStyle w:val="afd"/>
        <w:spacing w:line="360" w:lineRule="auto"/>
        <w:ind w:firstLine="0"/>
        <w:jc w:val="center"/>
      </w:pPr>
      <w:r w:rsidRPr="00D217B9">
        <w:t xml:space="preserve">Государственное автономное профессиональное образовательное учреждение </w:t>
      </w:r>
      <w:r w:rsidRPr="00D217B9">
        <w:br/>
        <w:t>Республики Карелия «Петрозаводский базовый медицинский колледж»</w:t>
      </w:r>
    </w:p>
    <w:p w:rsidR="00AE50BB" w:rsidRPr="0099375E" w:rsidRDefault="00AE50BB" w:rsidP="00FE1215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E50BB" w:rsidRPr="0099375E" w:rsidRDefault="00AE50BB" w:rsidP="00FE1215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E50BB" w:rsidRDefault="00AE50BB" w:rsidP="00FE1215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9375E">
        <w:rPr>
          <w:rFonts w:ascii="Times New Roman" w:hAnsi="Times New Roman"/>
          <w:b/>
          <w:bCs/>
          <w:sz w:val="28"/>
          <w:szCs w:val="28"/>
        </w:rPr>
        <w:t>ВЫПУСКНАЯ КВАЛИФИКАЦИОННАЯ РАБОТА</w:t>
      </w:r>
    </w:p>
    <w:p w:rsidR="00D217B9" w:rsidRPr="0099375E" w:rsidRDefault="00D217B9" w:rsidP="00FE1215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6062" w:rsidRDefault="00AE50BB" w:rsidP="0013487F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 w:rsidRPr="00D217B9">
        <w:rPr>
          <w:rFonts w:ascii="Times New Roman" w:hAnsi="Times New Roman"/>
          <w:b/>
          <w:bCs/>
          <w:sz w:val="32"/>
          <w:szCs w:val="32"/>
        </w:rPr>
        <w:t>Роль медицинской сестры в профилактике</w:t>
      </w:r>
    </w:p>
    <w:p w:rsidR="00AE50BB" w:rsidRDefault="00C86062" w:rsidP="00C86062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с</w:t>
      </w:r>
      <w:r w:rsidR="00AE50BB" w:rsidRPr="00D217B9">
        <w:rPr>
          <w:rFonts w:ascii="Times New Roman" w:hAnsi="Times New Roman"/>
          <w:b/>
          <w:bCs/>
          <w:sz w:val="32"/>
          <w:szCs w:val="32"/>
        </w:rPr>
        <w:t>ахарного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D217B9">
        <w:rPr>
          <w:rFonts w:ascii="Times New Roman" w:hAnsi="Times New Roman"/>
          <w:b/>
          <w:bCs/>
          <w:sz w:val="32"/>
          <w:szCs w:val="32"/>
        </w:rPr>
        <w:t>д</w:t>
      </w:r>
      <w:r w:rsidR="00AE50BB" w:rsidRPr="00D217B9">
        <w:rPr>
          <w:rFonts w:ascii="Times New Roman" w:hAnsi="Times New Roman"/>
          <w:b/>
          <w:bCs/>
          <w:sz w:val="32"/>
          <w:szCs w:val="32"/>
        </w:rPr>
        <w:t>иабета</w:t>
      </w:r>
      <w:r w:rsidR="00D217B9"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AE50BB" w:rsidRPr="00D217B9">
        <w:rPr>
          <w:rFonts w:ascii="Times New Roman" w:hAnsi="Times New Roman"/>
          <w:b/>
          <w:bCs/>
          <w:sz w:val="32"/>
          <w:szCs w:val="32"/>
        </w:rPr>
        <w:t>2 типа у детей</w:t>
      </w:r>
    </w:p>
    <w:p w:rsidR="00D217B9" w:rsidRPr="00D217B9" w:rsidRDefault="00D217B9" w:rsidP="00FE1215">
      <w:pPr>
        <w:spacing w:line="360" w:lineRule="auto"/>
        <w:contextualSpacing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E50BB" w:rsidRPr="0099375E" w:rsidRDefault="00AE50BB" w:rsidP="00FE1215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99375E">
        <w:rPr>
          <w:rFonts w:ascii="Times New Roman" w:hAnsi="Times New Roman"/>
          <w:sz w:val="28"/>
          <w:szCs w:val="28"/>
        </w:rPr>
        <w:t>Специальность:</w:t>
      </w:r>
      <w:r w:rsidRPr="0099375E">
        <w:rPr>
          <w:rFonts w:ascii="Times New Roman" w:hAnsi="Times New Roman"/>
          <w:b/>
          <w:sz w:val="28"/>
          <w:szCs w:val="28"/>
        </w:rPr>
        <w:t xml:space="preserve"> </w:t>
      </w:r>
      <w:r w:rsidRPr="0099375E">
        <w:rPr>
          <w:rFonts w:ascii="Times New Roman" w:hAnsi="Times New Roman"/>
          <w:bCs/>
          <w:sz w:val="28"/>
          <w:szCs w:val="28"/>
        </w:rPr>
        <w:t>34.02.01 Сестринское дело</w:t>
      </w:r>
    </w:p>
    <w:p w:rsidR="00AE50BB" w:rsidRDefault="00AE50BB" w:rsidP="00FE1215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</w:p>
    <w:p w:rsidR="00AE50BB" w:rsidRPr="0099375E" w:rsidRDefault="00AE50BB" w:rsidP="00FE1215">
      <w:pPr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Работу выполнил</w:t>
      </w:r>
      <w:r w:rsidR="006B1DC0" w:rsidRPr="00D217B9">
        <w:rPr>
          <w:rFonts w:ascii="Times New Roman" w:hAnsi="Times New Roman"/>
          <w:bCs/>
          <w:sz w:val="28"/>
          <w:szCs w:val="28"/>
        </w:rPr>
        <w:t>а</w:t>
      </w:r>
      <w:r w:rsidRPr="00D217B9">
        <w:rPr>
          <w:rFonts w:ascii="Times New Roman" w:hAnsi="Times New Roman"/>
          <w:bCs/>
          <w:sz w:val="28"/>
          <w:szCs w:val="28"/>
        </w:rPr>
        <w:t>: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</w:t>
      </w:r>
      <w:r w:rsidR="006B1DC0" w:rsidRPr="00D217B9">
        <w:rPr>
          <w:rFonts w:ascii="Times New Roman" w:hAnsi="Times New Roman"/>
          <w:bCs/>
          <w:sz w:val="28"/>
          <w:szCs w:val="28"/>
        </w:rPr>
        <w:t xml:space="preserve">                        Студентка 451 </w:t>
      </w:r>
      <w:r w:rsidRPr="00D217B9">
        <w:rPr>
          <w:rFonts w:ascii="Times New Roman" w:hAnsi="Times New Roman"/>
          <w:bCs/>
          <w:sz w:val="28"/>
          <w:szCs w:val="28"/>
        </w:rPr>
        <w:t>группы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 w:rsidR="006B1DC0" w:rsidRPr="00D217B9">
        <w:rPr>
          <w:rFonts w:ascii="Times New Roman" w:hAnsi="Times New Roman"/>
          <w:bCs/>
          <w:sz w:val="28"/>
          <w:szCs w:val="28"/>
        </w:rPr>
        <w:t>Харина Анна Алексеевна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___________________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   (подпись)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Руководитель: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="006B1DC0" w:rsidRPr="00D217B9">
        <w:rPr>
          <w:rFonts w:ascii="Times New Roman" w:hAnsi="Times New Roman"/>
          <w:bCs/>
          <w:sz w:val="28"/>
          <w:szCs w:val="28"/>
        </w:rPr>
        <w:t>Данилова Татьяна Николаевна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___________________</w:t>
      </w:r>
    </w:p>
    <w:p w:rsidR="00AE50BB" w:rsidRPr="00D217B9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D217B9">
        <w:rPr>
          <w:rFonts w:ascii="Times New Roman" w:hAnsi="Times New Roman"/>
          <w:bCs/>
          <w:sz w:val="28"/>
          <w:szCs w:val="28"/>
        </w:rPr>
        <w:t xml:space="preserve">                                                  (подпись)</w:t>
      </w:r>
    </w:p>
    <w:p w:rsidR="00AE50BB" w:rsidRPr="0099375E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AE50BB" w:rsidRPr="0099375E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</w:t>
      </w:r>
    </w:p>
    <w:p w:rsidR="00AE50BB" w:rsidRPr="0099375E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AE50BB" w:rsidRPr="0099375E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ВКР защищена «_</w:t>
      </w:r>
      <w:r w:rsidR="00D80547">
        <w:rPr>
          <w:rFonts w:ascii="Times New Roman" w:hAnsi="Times New Roman"/>
          <w:bCs/>
          <w:sz w:val="28"/>
          <w:szCs w:val="28"/>
        </w:rPr>
        <w:t>_» _</w:t>
      </w:r>
      <w:r>
        <w:rPr>
          <w:rFonts w:ascii="Times New Roman" w:hAnsi="Times New Roman"/>
          <w:bCs/>
          <w:sz w:val="28"/>
          <w:szCs w:val="28"/>
        </w:rPr>
        <w:t>________20</w:t>
      </w:r>
      <w:r w:rsidRPr="0099375E">
        <w:rPr>
          <w:rFonts w:ascii="Times New Roman" w:hAnsi="Times New Roman"/>
          <w:bCs/>
          <w:sz w:val="28"/>
          <w:szCs w:val="28"/>
        </w:rPr>
        <w:t>__г.</w:t>
      </w:r>
    </w:p>
    <w:p w:rsidR="00AE50BB" w:rsidRPr="0099375E" w:rsidRDefault="00AE50BB" w:rsidP="00FE1215">
      <w:pPr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  <w:r w:rsidRPr="0099375E">
        <w:rPr>
          <w:rFonts w:ascii="Times New Roman" w:hAnsi="Times New Roman"/>
          <w:bCs/>
          <w:sz w:val="28"/>
          <w:szCs w:val="28"/>
        </w:rPr>
        <w:t xml:space="preserve">                          Оценка___________</w:t>
      </w:r>
    </w:p>
    <w:p w:rsidR="00AE50BB" w:rsidRDefault="00AE50BB" w:rsidP="00FE1215">
      <w:pPr>
        <w:autoSpaceDE w:val="0"/>
        <w:autoSpaceDN w:val="0"/>
        <w:adjustRightInd w:val="0"/>
        <w:spacing w:line="360" w:lineRule="auto"/>
        <w:contextualSpacing/>
        <w:jc w:val="right"/>
        <w:rPr>
          <w:rFonts w:ascii="Times New Roman" w:hAnsi="Times New Roman"/>
          <w:bCs/>
          <w:sz w:val="28"/>
          <w:szCs w:val="28"/>
        </w:rPr>
      </w:pPr>
    </w:p>
    <w:p w:rsidR="00AE50BB" w:rsidRPr="0099375E" w:rsidRDefault="00AE50BB" w:rsidP="00FE1215">
      <w:pPr>
        <w:tabs>
          <w:tab w:val="left" w:pos="4536"/>
        </w:tabs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99375E">
        <w:rPr>
          <w:rFonts w:ascii="Times New Roman" w:hAnsi="Times New Roman"/>
          <w:sz w:val="28"/>
          <w:szCs w:val="28"/>
        </w:rPr>
        <w:t>Петрозаводск</w:t>
      </w:r>
    </w:p>
    <w:p w:rsidR="00AE50BB" w:rsidRDefault="00AE50BB" w:rsidP="00FE1215">
      <w:pPr>
        <w:spacing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-330603960"/>
      </w:sdtPr>
      <w:sdtEndPr>
        <w:rPr>
          <w:b/>
          <w:bCs/>
        </w:rPr>
      </w:sdtEndPr>
      <w:sdtContent>
        <w:p w:rsidR="00D31E84" w:rsidRPr="00D30E0C" w:rsidRDefault="001420B7" w:rsidP="001420B7">
          <w:pPr>
            <w:pStyle w:val="af7"/>
            <w:jc w:val="center"/>
            <w:rPr>
              <w:b/>
              <w:color w:val="auto"/>
              <w:sz w:val="28"/>
              <w:szCs w:val="28"/>
            </w:rPr>
          </w:pPr>
          <w:r w:rsidRPr="00D30E0C">
            <w:rPr>
              <w:b/>
              <w:color w:val="auto"/>
              <w:sz w:val="28"/>
              <w:szCs w:val="28"/>
            </w:rPr>
            <w:t>ОГЛАВЛЕНИЕ</w:t>
          </w:r>
        </w:p>
        <w:p w:rsidR="00B57F9D" w:rsidRDefault="000D079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 w:rsidRPr="00D30E0C">
            <w:fldChar w:fldCharType="begin"/>
          </w:r>
          <w:r w:rsidR="00D31E84" w:rsidRPr="00D30E0C">
            <w:instrText xml:space="preserve"> TOC \o "1-3" \h \z \u </w:instrText>
          </w:r>
          <w:r w:rsidRPr="00D30E0C">
            <w:fldChar w:fldCharType="separate"/>
          </w:r>
          <w:hyperlink w:anchor="_Toc135747460" w:history="1">
            <w:r w:rsidR="00B57F9D" w:rsidRPr="0081242F">
              <w:rPr>
                <w:rStyle w:val="ae"/>
                <w:noProof/>
              </w:rPr>
              <w:t>ВВЕДЕНИЕ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_Toc135747460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3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1" w:history="1">
            <w:r w:rsidR="00B57F9D" w:rsidRPr="0081242F">
              <w:rPr>
                <w:rStyle w:val="ae"/>
                <w:noProof/>
              </w:rPr>
              <w:t>Глава 1. ТЕОРЕТИЧЕСКИЙ ПОДХОД К ПРОФИЛАКТИКЕ САХАРНОГО ДИАБЕТА 2 ТИПА У ДЕТЕЙ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_Toc135747461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7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2" w:history="1">
            <w:r w:rsidR="00B57F9D" w:rsidRPr="0081242F">
              <w:rPr>
                <w:rStyle w:val="ae"/>
                <w:noProof/>
              </w:rPr>
              <w:t>1.1.</w:t>
            </w:r>
            <w:r w:rsidR="00B57F9D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B57F9D" w:rsidRPr="0081242F">
              <w:rPr>
                <w:rStyle w:val="ae"/>
                <w:noProof/>
              </w:rPr>
              <w:t>Сахарный диабет: классификация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_Toc135747462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7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3" w:history="1">
            <w:r w:rsidR="00B57F9D" w:rsidRPr="0081242F">
              <w:rPr>
                <w:rStyle w:val="ae"/>
                <w:noProof/>
              </w:rPr>
              <w:t>1.2.</w:t>
            </w:r>
            <w:r w:rsidR="00B57F9D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B57F9D" w:rsidRPr="0081242F">
              <w:rPr>
                <w:rStyle w:val="ae"/>
                <w:noProof/>
              </w:rPr>
              <w:t>Сахарный диабет 2 типа у детей, факторы риска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_Toc135747463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9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4" w:history="1">
            <w:r w:rsidR="00B57F9D" w:rsidRPr="0081242F">
              <w:rPr>
                <w:rStyle w:val="ae"/>
                <w:noProof/>
              </w:rPr>
              <w:t>1.3.</w:t>
            </w:r>
            <w:r w:rsidR="00B57F9D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B57F9D" w:rsidRPr="0081242F">
              <w:rPr>
                <w:rStyle w:val="ae"/>
                <w:noProof/>
              </w:rPr>
              <w:t>Роль медицинской сестры в профилактике сахарного диабета 2 типа у детей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_Toc135747464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11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5" w:history="1">
            <w:r w:rsidR="00B57F9D" w:rsidRPr="0081242F">
              <w:rPr>
                <w:rStyle w:val="ae"/>
                <w:noProof/>
              </w:rPr>
              <w:t>Выводы по 1 главе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_Toc135747465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18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6" w:history="1">
            <w:r w:rsidR="00B57F9D" w:rsidRPr="00B57F9D">
              <w:rPr>
                <w:rStyle w:val="ae"/>
                <w:noProof/>
              </w:rPr>
              <w:t>Глава 2. ПРАКТИЧЕСКОЕ ОБОСНОВАНИЕ РОЛИ МЕДИЦИНСКОЙ СЕСТРЫ В ПРОФИЛАКТИКЕ САХАРНОГО ДИАБЕТА 2 ТИПА У ДЕТЕЙ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_Toc135747466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19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7" w:history="1">
            <w:r w:rsidR="00B57F9D" w:rsidRPr="0081242F">
              <w:rPr>
                <w:rStyle w:val="ae"/>
                <w:noProof/>
                <w:lang w:eastAsia="ru-RU"/>
              </w:rPr>
              <w:t>2.1</w:t>
            </w:r>
            <w:r w:rsidR="00B57F9D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B57F9D" w:rsidRPr="0081242F">
              <w:rPr>
                <w:rStyle w:val="ae"/>
                <w:noProof/>
                <w:lang w:eastAsia="ru-RU"/>
              </w:rPr>
              <w:t>Характеристика базы исследования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_Toc135747467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19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8" w:history="1">
            <w:r w:rsidR="00B57F9D" w:rsidRPr="0081242F">
              <w:rPr>
                <w:rStyle w:val="ae"/>
                <w:noProof/>
              </w:rPr>
              <w:t>2.2</w:t>
            </w:r>
            <w:r w:rsidR="00B57F9D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B57F9D" w:rsidRPr="0081242F">
              <w:rPr>
                <w:rStyle w:val="ae"/>
                <w:noProof/>
                <w:lang w:eastAsia="ru-RU"/>
              </w:rPr>
              <w:t>Результаты исследования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_Toc135747468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21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69" w:history="1">
            <w:r w:rsidR="00B57F9D" w:rsidRPr="0081242F">
              <w:rPr>
                <w:rStyle w:val="ae"/>
                <w:noProof/>
              </w:rPr>
              <w:t>2.3</w:t>
            </w:r>
            <w:r w:rsidR="00B57F9D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B57F9D" w:rsidRPr="0081242F">
              <w:rPr>
                <w:rStyle w:val="ae"/>
                <w:noProof/>
                <w:lang w:eastAsia="ru-RU"/>
              </w:rPr>
              <w:t>Анализ анкетирования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_Toc135747469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24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0" w:history="1">
            <w:r w:rsidR="00B57F9D" w:rsidRPr="0081242F">
              <w:rPr>
                <w:rStyle w:val="ae"/>
                <w:noProof/>
                <w:lang w:eastAsia="ru-RU"/>
              </w:rPr>
              <w:t>Результаты анкетирования медицинских сестер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_Toc135747470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24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1" w:history="1">
            <w:r w:rsidR="00B57F9D" w:rsidRPr="0081242F">
              <w:rPr>
                <w:rStyle w:val="ae"/>
                <w:noProof/>
              </w:rPr>
              <w:t>Результаты анкетирования родителей.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_Toc135747471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30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2" w:history="1">
            <w:r w:rsidR="00B57F9D" w:rsidRPr="0081242F">
              <w:rPr>
                <w:rStyle w:val="ae"/>
                <w:noProof/>
              </w:rPr>
              <w:t>Выводы по 2 главе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_Toc135747472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35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3" w:history="1">
            <w:r w:rsidR="00B57F9D" w:rsidRPr="0081242F">
              <w:rPr>
                <w:rStyle w:val="ae"/>
                <w:noProof/>
              </w:rPr>
              <w:t>ЗАКЛЮЧЕНИЕ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_Toc135747473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37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4" w:history="1">
            <w:r w:rsidR="00B57F9D" w:rsidRPr="0081242F">
              <w:rPr>
                <w:rStyle w:val="ae"/>
                <w:noProof/>
              </w:rPr>
              <w:t>СПИСОК ИСТОЧНИКОВ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_Toc135747474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39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5" w:history="1">
            <w:r w:rsidR="00B57F9D" w:rsidRPr="0081242F">
              <w:rPr>
                <w:rStyle w:val="ae"/>
                <w:noProof/>
              </w:rPr>
              <w:t>ПРИЛОЖЕНИЯ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_Toc135747475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42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6" w:history="1">
            <w:r w:rsidR="00B57F9D" w:rsidRPr="0081242F">
              <w:rPr>
                <w:rStyle w:val="ae"/>
                <w:noProof/>
              </w:rPr>
              <w:t>Приложение 1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_Toc135747476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42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7" w:history="1">
            <w:r w:rsidR="00B57F9D" w:rsidRPr="0081242F">
              <w:rPr>
                <w:rStyle w:val="ae"/>
                <w:noProof/>
              </w:rPr>
              <w:t>Приложение 2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_Toc135747477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44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8" w:history="1">
            <w:r w:rsidR="00B57F9D" w:rsidRPr="0081242F">
              <w:rPr>
                <w:rStyle w:val="ae"/>
                <w:noProof/>
              </w:rPr>
              <w:t>Приложение 3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_Toc135747478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46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B57F9D" w:rsidRDefault="005F4E32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35747479" w:history="1">
            <w:r w:rsidR="00B57F9D" w:rsidRPr="0081242F">
              <w:rPr>
                <w:rStyle w:val="ae"/>
                <w:noProof/>
              </w:rPr>
              <w:t>Приложение 4</w:t>
            </w:r>
            <w:r w:rsidR="00B57F9D">
              <w:rPr>
                <w:noProof/>
                <w:webHidden/>
              </w:rPr>
              <w:tab/>
            </w:r>
            <w:r w:rsidR="00B57F9D">
              <w:rPr>
                <w:noProof/>
                <w:webHidden/>
              </w:rPr>
              <w:fldChar w:fldCharType="begin"/>
            </w:r>
            <w:r w:rsidR="00B57F9D">
              <w:rPr>
                <w:noProof/>
                <w:webHidden/>
              </w:rPr>
              <w:instrText xml:space="preserve"> PAGEREF _Toc135747479 \h </w:instrText>
            </w:r>
            <w:r w:rsidR="00B57F9D">
              <w:rPr>
                <w:noProof/>
                <w:webHidden/>
              </w:rPr>
            </w:r>
            <w:r w:rsidR="00B57F9D">
              <w:rPr>
                <w:noProof/>
                <w:webHidden/>
              </w:rPr>
              <w:fldChar w:fldCharType="separate"/>
            </w:r>
            <w:r w:rsidR="00B57F9D">
              <w:rPr>
                <w:noProof/>
                <w:webHidden/>
              </w:rPr>
              <w:t>48</w:t>
            </w:r>
            <w:r w:rsidR="00B57F9D">
              <w:rPr>
                <w:noProof/>
                <w:webHidden/>
              </w:rPr>
              <w:fldChar w:fldCharType="end"/>
            </w:r>
          </w:hyperlink>
        </w:p>
        <w:p w:rsidR="00D31E84" w:rsidRDefault="000D0795">
          <w:r w:rsidRPr="00D30E0C">
            <w:rPr>
              <w:b/>
              <w:bCs/>
            </w:rPr>
            <w:fldChar w:fldCharType="end"/>
          </w:r>
        </w:p>
      </w:sdtContent>
    </w:sdt>
    <w:p w:rsidR="002B28C4" w:rsidRDefault="002B28C4" w:rsidP="00FE1215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C4C87" w:rsidRDefault="003C4C87" w:rsidP="00FE1215">
      <w:pPr>
        <w:spacing w:after="200"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C4C87" w:rsidRDefault="002B28C4" w:rsidP="00D31E84">
      <w:pPr>
        <w:pStyle w:val="a4"/>
        <w:contextualSpacing/>
        <w:outlineLvl w:val="0"/>
      </w:pPr>
      <w:bookmarkStart w:id="0" w:name="_Toc135747460"/>
      <w:r>
        <w:lastRenderedPageBreak/>
        <w:t>ВВЕДЕНИЕ</w:t>
      </w:r>
      <w:bookmarkEnd w:id="0"/>
    </w:p>
    <w:p w:rsidR="007A4032" w:rsidRPr="007A4032" w:rsidRDefault="007A4032" w:rsidP="00FE1215">
      <w:pPr>
        <w:pStyle w:val="a9"/>
        <w:ind w:left="0"/>
      </w:pPr>
      <w:r w:rsidRPr="007A4032">
        <w:t>Сахарный диабет - одно из наиболее распространенных хронических заболеваний. В последние годы возросла его распространенность среди детей и подростков: во всем мире растет число молодых пациентов с сахарным диабетом 1 типа. Эпидемия диабета 2 типа, о которой много сообщают в настоящее время, также затрагивает пациентов подросткового и детского возраста.</w:t>
      </w:r>
    </w:p>
    <w:p w:rsidR="00BA18BE" w:rsidRPr="00755718" w:rsidRDefault="00D8138F" w:rsidP="00FE1215">
      <w:pPr>
        <w:pStyle w:val="a9"/>
        <w:ind w:left="0"/>
      </w:pPr>
      <w:r>
        <w:t>З</w:t>
      </w:r>
      <w:r w:rsidR="007A4032" w:rsidRPr="007A4032">
        <w:t xml:space="preserve">нания о сахарном диабете постоянно изменяются, расширяются и совершенствуются. Настоящий период в изучении природы сахарного диабета можно </w:t>
      </w:r>
      <w:bookmarkStart w:id="1" w:name="_GoBack"/>
      <w:bookmarkEnd w:id="1"/>
      <w:r w:rsidR="000D4216" w:rsidRPr="007A4032">
        <w:t>определить,</w:t>
      </w:r>
      <w:r w:rsidR="007A4032" w:rsidRPr="007A4032">
        <w:t xml:space="preserve"> как период накопления знаний, который в результате должен вылиться в новый прорыв в области решения всех актуальных задач профилактики и лечения этого заболевания.</w:t>
      </w:r>
      <w:r w:rsidR="007A4032">
        <w:t xml:space="preserve"> </w:t>
      </w:r>
    </w:p>
    <w:p w:rsidR="00EC6488" w:rsidRDefault="00BA18BE" w:rsidP="00FE1215">
      <w:pPr>
        <w:pStyle w:val="a9"/>
        <w:ind w:left="0"/>
      </w:pPr>
      <w:r w:rsidRPr="00BA18BE">
        <w:t>Бурное развитие молекулярной генетики и расшифровка генетических последовательностей генома человека постепенно приносят свои плоды в виде более глубокого понимания регулирования всех процессов жизнедеятельности организма. Этиологическая классификация сахарного диабета, принятая Всемирной организацией здравоохранения (ВОЗ) в 1999 г., и дальнейшее ее усовершенствование (2009) отражают значительну</w:t>
      </w:r>
      <w:r w:rsidR="00535537">
        <w:t xml:space="preserve">ю нозологическую особенность </w:t>
      </w:r>
      <w:r w:rsidRPr="00BA18BE">
        <w:t xml:space="preserve">этого заболевания. </w:t>
      </w:r>
      <w:r w:rsidR="007A4032" w:rsidRPr="007A4032">
        <w:t>Все более очевидной становится выраженная генетическая и клиническая гетерогенность сахарного диабета в детском и подростковом возрасте. Задачей практической медицины становятся не только своевременная диагностика, правильное лечение диабета и проведение мероприятий, направленных на профилактику острых и хронических осложнений.</w:t>
      </w:r>
      <w:r w:rsidRPr="00BA18BE">
        <w:t xml:space="preserve"> </w:t>
      </w:r>
      <w:r w:rsidRPr="007A4032">
        <w:t>[</w:t>
      </w:r>
      <w:r w:rsidRPr="00755718">
        <w:t>3]</w:t>
      </w:r>
    </w:p>
    <w:p w:rsidR="008F3BDE" w:rsidRDefault="008F3BDE" w:rsidP="00FE1215">
      <w:pPr>
        <w:pStyle w:val="a9"/>
        <w:ind w:left="0"/>
      </w:pPr>
      <w:r w:rsidRPr="008F3BDE">
        <w:t xml:space="preserve">Особую настороженность вызывает рост частоты сахарного диабета среди детей. В этой связи становится все более актуальной проблема обеспечения детей и их родителей знаниями и навыками, необходимыми для его самостоятельного «ведения», кризов и изменения образа жизни, что является основой для успешного лечения заболевания. В настоящее время во многих регионах России функционируют Школы больных сахарным диабетом, которые </w:t>
      </w:r>
      <w:r w:rsidRPr="008F3BDE">
        <w:lastRenderedPageBreak/>
        <w:t>создаются в составе лечебно-профилактических учреждений (Центров здоровья) на функциональной основе.</w:t>
      </w:r>
    </w:p>
    <w:p w:rsidR="00B47E0C" w:rsidRDefault="00EC6488" w:rsidP="00B47E0C">
      <w:pPr>
        <w:pStyle w:val="af"/>
      </w:pPr>
      <w:r>
        <w:t xml:space="preserve">С каждым годом в Российской Федерации также стало регистрироваться все больше случаев </w:t>
      </w:r>
      <w:r w:rsidR="00CE1FDE">
        <w:t>сахарного диабета 2 типа (далее – СД 2)</w:t>
      </w:r>
      <w:r>
        <w:t xml:space="preserve"> у детей и подростков. В рамках Федеральной целевой программы «Сахарный диабет» проанализирована распространенность СД 2 среди детей и подростков в Российской Федерации.</w:t>
      </w:r>
      <w:r w:rsidR="00B47E0C" w:rsidRPr="00B47E0C">
        <w:t xml:space="preserve"> </w:t>
      </w:r>
      <w:r w:rsidR="00B47E0C" w:rsidRPr="00E171E6">
        <w:t xml:space="preserve">Оценить </w:t>
      </w:r>
      <w:r w:rsidR="00B47E0C">
        <w:t xml:space="preserve">данные поможет статистический </w:t>
      </w:r>
      <w:r w:rsidR="00B47E0C" w:rsidRPr="00E171E6">
        <w:t>показатель</w:t>
      </w:r>
      <w:r w:rsidR="00B47E0C">
        <w:t xml:space="preserve"> </w:t>
      </w:r>
      <w:r w:rsidR="00B47E0C" w:rsidRPr="00E171E6">
        <w:t>распространенность заболевания — это общее число зарегистрированных случаев заболевания в пе</w:t>
      </w:r>
      <w:r w:rsidR="00B47E0C">
        <w:t>ресчете на 100 тысяч населения.</w:t>
      </w:r>
      <w:r w:rsidR="00B47E0C" w:rsidRPr="00B47E0C">
        <w:t xml:space="preserve"> </w:t>
      </w:r>
      <w:r w:rsidR="00B47E0C">
        <w:t xml:space="preserve">В Республике Карелия </w:t>
      </w:r>
      <w:r w:rsidR="00B47E0C" w:rsidRPr="00E171E6">
        <w:t>распространенность</w:t>
      </w:r>
      <w:r w:rsidR="00B47E0C">
        <w:rPr>
          <w:bCs/>
        </w:rPr>
        <w:t xml:space="preserve"> </w:t>
      </w:r>
      <w:r w:rsidR="00B47E0C" w:rsidRPr="00E171E6">
        <w:t>случаев заболевания</w:t>
      </w:r>
      <w:r w:rsidR="00B47E0C">
        <w:rPr>
          <w:bCs/>
        </w:rPr>
        <w:t xml:space="preserve"> СД 2 составляет </w:t>
      </w:r>
      <w:r w:rsidR="00B47E0C" w:rsidRPr="00E171E6">
        <w:rPr>
          <w:bCs/>
        </w:rPr>
        <w:t>4</w:t>
      </w:r>
      <w:r w:rsidR="00B47E0C">
        <w:rPr>
          <w:bCs/>
        </w:rPr>
        <w:t> </w:t>
      </w:r>
      <w:r w:rsidR="00B47E0C" w:rsidRPr="00E171E6">
        <w:rPr>
          <w:bCs/>
        </w:rPr>
        <w:t>516,5</w:t>
      </w:r>
      <w:r w:rsidR="00B47E0C">
        <w:rPr>
          <w:bCs/>
        </w:rPr>
        <w:t xml:space="preserve"> человек</w:t>
      </w:r>
      <w:r w:rsidR="00B47E0C" w:rsidRPr="00E171E6">
        <w:rPr>
          <w:bCs/>
        </w:rPr>
        <w:t xml:space="preserve"> </w:t>
      </w:r>
      <w:r w:rsidR="00B47E0C">
        <w:rPr>
          <w:bCs/>
        </w:rPr>
        <w:t xml:space="preserve">на 100 тыс. населения, что соответствует </w:t>
      </w:r>
      <w:r w:rsidR="00B47E0C" w:rsidRPr="00CF3889">
        <w:t>5 месту</w:t>
      </w:r>
      <w:r w:rsidR="00B47E0C">
        <w:t xml:space="preserve"> (из 87 регионов) в Российской Федерации.</w:t>
      </w:r>
      <w:r w:rsidR="00B47E0C" w:rsidRPr="00B47E0C">
        <w:t xml:space="preserve"> </w:t>
      </w:r>
      <w:r w:rsidR="00B47E0C">
        <w:t xml:space="preserve">Карелия </w:t>
      </w:r>
      <w:r w:rsidR="00B47E0C" w:rsidRPr="00E171E6">
        <w:t>уступ</w:t>
      </w:r>
      <w:r w:rsidR="00B47E0C">
        <w:t xml:space="preserve">ает </w:t>
      </w:r>
      <w:r w:rsidR="00B47E0C" w:rsidRPr="00E171E6">
        <w:t xml:space="preserve">лишь </w:t>
      </w:r>
      <w:r w:rsidR="00B47E0C" w:rsidRPr="008735AF">
        <w:t>Ивановск</w:t>
      </w:r>
      <w:r w:rsidR="00B47E0C">
        <w:t xml:space="preserve">ой, </w:t>
      </w:r>
      <w:r w:rsidR="00B47E0C" w:rsidRPr="008735AF">
        <w:t>Кировск</w:t>
      </w:r>
      <w:r w:rsidR="00B47E0C">
        <w:t xml:space="preserve">ой, </w:t>
      </w:r>
      <w:r w:rsidR="00B47E0C" w:rsidRPr="008735AF">
        <w:t>Тульск</w:t>
      </w:r>
      <w:r w:rsidR="00B47E0C">
        <w:t xml:space="preserve">ой и </w:t>
      </w:r>
      <w:r w:rsidR="00B47E0C" w:rsidRPr="008735AF">
        <w:t>Курганск</w:t>
      </w:r>
      <w:r w:rsidR="00B47E0C">
        <w:t>ой области, где этот показатель еще выше.</w:t>
      </w:r>
    </w:p>
    <w:p w:rsidR="00B47E0C" w:rsidRDefault="00EC6488" w:rsidP="00B47E0C">
      <w:pPr>
        <w:pStyle w:val="af"/>
      </w:pPr>
      <w:r>
        <w:t xml:space="preserve"> </w:t>
      </w:r>
      <w:r w:rsidR="00FB38F9">
        <w:t>14 ноября -  Всемирный день борьбы с сахарным диабетом, проводятся мероприятия для привлечения внимания людей во всем мире к данному заболеванию. 14 ноября родился Фредерик Бантинг, подаривший миру инсулин. В 2021 году мир отметил 100-летие открытия инсулина.</w:t>
      </w:r>
      <w:r w:rsidR="00FB38F9" w:rsidRPr="00E80C70">
        <w:rPr>
          <w:rStyle w:val="af0"/>
        </w:rPr>
        <w:br/>
      </w:r>
      <w:r w:rsidR="008E4850" w:rsidRPr="007E692F">
        <w:t>В ближайшие 30 лет избыточный вес будет причиной почти 60% всех новых случаев диабета, 18% случаев сердечно-</w:t>
      </w:r>
      <w:r w:rsidR="00512AD2">
        <w:t xml:space="preserve"> </w:t>
      </w:r>
      <w:r w:rsidR="008E4850" w:rsidRPr="007E692F">
        <w:t>сосудистых заболеваний, 11% случаев деменции и 8% случаев рака. Это приведет к тому, что у 462 млн</w:t>
      </w:r>
      <w:r w:rsidR="00512AD2">
        <w:t>.</w:t>
      </w:r>
      <w:r w:rsidR="008E4850" w:rsidRPr="007E692F">
        <w:t xml:space="preserve"> человек возникнут сердечно - сосудистые заболевания, а у 212 млн</w:t>
      </w:r>
      <w:r w:rsidR="008E4850">
        <w:t>.</w:t>
      </w:r>
      <w:r w:rsidR="008E4850" w:rsidRPr="007E692F">
        <w:t xml:space="preserve"> – сахарный диабет</w:t>
      </w:r>
      <w:r w:rsidR="008E4850">
        <w:t>.</w:t>
      </w:r>
      <w:r w:rsidR="00B47E0C" w:rsidRPr="00B47E0C">
        <w:t xml:space="preserve"> </w:t>
      </w:r>
      <w:r w:rsidR="00B47E0C">
        <w:t>Необходимо обратить внимание и на проведение раннего (диспансерного) выявления заболевания у детей.</w:t>
      </w:r>
    </w:p>
    <w:p w:rsidR="005F2F6B" w:rsidRDefault="005F2F6B" w:rsidP="00B47E0C">
      <w:pPr>
        <w:pStyle w:val="a9"/>
        <w:ind w:left="0" w:firstLine="0"/>
      </w:pPr>
    </w:p>
    <w:p w:rsidR="000C30D9" w:rsidRDefault="000C30D9" w:rsidP="00FE1215">
      <w:pPr>
        <w:pStyle w:val="af"/>
        <w:contextualSpacing/>
        <w:rPr>
          <w:b/>
        </w:rPr>
      </w:pPr>
    </w:p>
    <w:p w:rsidR="000C30D9" w:rsidRDefault="000C30D9" w:rsidP="00FE1215">
      <w:pPr>
        <w:pStyle w:val="af"/>
        <w:contextualSpacing/>
        <w:rPr>
          <w:b/>
        </w:rPr>
      </w:pPr>
    </w:p>
    <w:p w:rsidR="000C30D9" w:rsidRDefault="000C30D9" w:rsidP="00FE1215">
      <w:pPr>
        <w:pStyle w:val="af"/>
        <w:contextualSpacing/>
        <w:rPr>
          <w:b/>
        </w:rPr>
      </w:pPr>
    </w:p>
    <w:p w:rsidR="000C30D9" w:rsidRDefault="000C30D9" w:rsidP="00FE1215">
      <w:pPr>
        <w:pStyle w:val="af"/>
        <w:contextualSpacing/>
        <w:rPr>
          <w:b/>
        </w:rPr>
      </w:pPr>
    </w:p>
    <w:p w:rsidR="00D30E0C" w:rsidRDefault="00D30E0C" w:rsidP="00FE1215">
      <w:pPr>
        <w:pStyle w:val="af"/>
        <w:contextualSpacing/>
        <w:rPr>
          <w:b/>
        </w:rPr>
      </w:pPr>
    </w:p>
    <w:p w:rsidR="007B7C7E" w:rsidRPr="00B47E0C" w:rsidRDefault="007B7C7E" w:rsidP="00FE1215">
      <w:pPr>
        <w:pStyle w:val="af"/>
        <w:contextualSpacing/>
      </w:pPr>
      <w:r w:rsidRPr="00B47E0C">
        <w:rPr>
          <w:b/>
        </w:rPr>
        <w:lastRenderedPageBreak/>
        <w:t>Актуальность:</w:t>
      </w:r>
      <w:r w:rsidRPr="00B47E0C">
        <w:t xml:space="preserve"> </w:t>
      </w:r>
    </w:p>
    <w:p w:rsidR="00B9342D" w:rsidRDefault="00B9342D" w:rsidP="00B9342D">
      <w:pPr>
        <w:pStyle w:val="af"/>
        <w:rPr>
          <w:b/>
        </w:rPr>
      </w:pPr>
      <w:r>
        <w:t xml:space="preserve">Согласно данным </w:t>
      </w:r>
      <w:r w:rsidRPr="00EF5F72">
        <w:t>Федеральн</w:t>
      </w:r>
      <w:r>
        <w:t>ого</w:t>
      </w:r>
      <w:r w:rsidRPr="00EF5F72">
        <w:t xml:space="preserve"> Регистр</w:t>
      </w:r>
      <w:r>
        <w:t>а</w:t>
      </w:r>
      <w:r w:rsidRPr="00EF5F72">
        <w:t xml:space="preserve"> сахарного диабета</w:t>
      </w:r>
      <w:r>
        <w:t xml:space="preserve"> </w:t>
      </w:r>
      <w:r w:rsidRPr="00E171E6">
        <w:t>(</w:t>
      </w:r>
      <w:hyperlink r:id="rId8" w:anchor="content" w:history="1">
        <w:r w:rsidRPr="00E171E6">
          <w:rPr>
            <w:rStyle w:val="ae"/>
            <w:b/>
            <w:bCs/>
          </w:rPr>
          <w:t>diaregistry.ru</w:t>
        </w:r>
      </w:hyperlink>
      <w:r>
        <w:t xml:space="preserve">) на </w:t>
      </w:r>
      <w:r w:rsidRPr="00EF5F72">
        <w:rPr>
          <w:bCs/>
        </w:rPr>
        <w:t>01.01.2023</w:t>
      </w:r>
      <w:r w:rsidRPr="00EF5F72">
        <w:t xml:space="preserve"> </w:t>
      </w:r>
      <w:r>
        <w:t xml:space="preserve">года </w:t>
      </w:r>
      <w:r>
        <w:rPr>
          <w:bCs/>
        </w:rPr>
        <w:t>в</w:t>
      </w:r>
      <w:r>
        <w:t xml:space="preserve"> </w:t>
      </w:r>
      <w:r>
        <w:rPr>
          <w:bCs/>
        </w:rPr>
        <w:t>Республике Карелия зарегистрировано</w:t>
      </w:r>
      <w:r w:rsidR="00512AD2">
        <w:rPr>
          <w:bCs/>
        </w:rPr>
        <w:t xml:space="preserve"> более 28 тыс. пациентов с сахарным диабетом, ведущая роль принадлежит СД 2 типа -</w:t>
      </w:r>
      <w:r>
        <w:rPr>
          <w:bCs/>
        </w:rPr>
        <w:t xml:space="preserve"> </w:t>
      </w:r>
      <w:r w:rsidRPr="00EF5F72">
        <w:rPr>
          <w:bCs/>
        </w:rPr>
        <w:t>27</w:t>
      </w:r>
      <w:r>
        <w:rPr>
          <w:bCs/>
        </w:rPr>
        <w:t> </w:t>
      </w:r>
      <w:r w:rsidRPr="00EF5F72">
        <w:rPr>
          <w:bCs/>
        </w:rPr>
        <w:t>035</w:t>
      </w:r>
      <w:r w:rsidR="00786BD7">
        <w:rPr>
          <w:bCs/>
        </w:rPr>
        <w:t xml:space="preserve"> человек</w:t>
      </w:r>
      <w:r>
        <w:rPr>
          <w:b/>
        </w:rPr>
        <w:t>.</w:t>
      </w:r>
    </w:p>
    <w:p w:rsidR="00B9342D" w:rsidRDefault="00B9342D" w:rsidP="001C2F20">
      <w:pPr>
        <w:pStyle w:val="af"/>
        <w:ind w:firstLine="0"/>
      </w:pPr>
      <w:r>
        <w:t>Как правило, дети болеют сахарным диабетом 1 типа.</w:t>
      </w:r>
    </w:p>
    <w:p w:rsidR="00F41D5E" w:rsidRDefault="00F41D5E" w:rsidP="00FE1215">
      <w:pPr>
        <w:pStyle w:val="a9"/>
        <w:ind w:left="0"/>
      </w:pPr>
      <w:r>
        <w:t>В 21 веке дети стали болеть 2 типом сахарного диабета.</w:t>
      </w:r>
      <w:r w:rsidRPr="00F25B14">
        <w:t xml:space="preserve"> </w:t>
      </w:r>
      <w:r>
        <w:t xml:space="preserve">Среди подростков </w:t>
      </w:r>
      <w:r w:rsidR="00CE1FDE">
        <w:rPr>
          <w:bCs/>
        </w:rPr>
        <w:t xml:space="preserve">СД 2 </w:t>
      </w:r>
      <w:r w:rsidRPr="002F31AF">
        <w:t>становится все более распространен</w:t>
      </w:r>
      <w:r>
        <w:t>ным. Средний возраст дебюта сахарного диабета 2 типа</w:t>
      </w:r>
      <w:r w:rsidRPr="002F31AF">
        <w:t xml:space="preserve"> у лиц молодого возраста — 12-14 лет.</w:t>
      </w:r>
    </w:p>
    <w:p w:rsidR="00F41D5E" w:rsidRDefault="00F41D5E" w:rsidP="00FE1215">
      <w:pPr>
        <w:pStyle w:val="a9"/>
        <w:ind w:left="0"/>
      </w:pPr>
      <w:r w:rsidRPr="00CD2AA1">
        <w:t>Самая высокая частота сахарного диабета у детей (в возрасте до 15 лет) обнаружена в Скандинавских странах, что повышает актуальность проблемы для Карелии, учитывая климатогеографическую близость Республики к Скандинавским странам и национальный признак.</w:t>
      </w:r>
      <w:r w:rsidRPr="00CC4AB1">
        <w:t xml:space="preserve"> </w:t>
      </w:r>
      <w:r w:rsidRPr="00CD2AA1">
        <w:t>В России большое значение в борьбе против сахарного диабета уделяется вопросам профилактики заболевания и формированию здорового образа жизни</w:t>
      </w:r>
      <w:r>
        <w:t>.</w:t>
      </w:r>
    </w:p>
    <w:p w:rsidR="007B7C7E" w:rsidRPr="00217E8A" w:rsidRDefault="007B7C7E" w:rsidP="00FE1215">
      <w:pPr>
        <w:pStyle w:val="af"/>
        <w:contextualSpacing/>
        <w:rPr>
          <w:b/>
        </w:rPr>
      </w:pPr>
      <w:r w:rsidRPr="00217E8A">
        <w:rPr>
          <w:b/>
        </w:rPr>
        <w:t xml:space="preserve">Проблема: </w:t>
      </w:r>
    </w:p>
    <w:p w:rsidR="007B7C7E" w:rsidRPr="007B7C7E" w:rsidRDefault="007B7C7E" w:rsidP="00FE1215">
      <w:pPr>
        <w:pStyle w:val="af"/>
        <w:contextualSpacing/>
      </w:pPr>
      <w:r w:rsidRPr="007B7C7E">
        <w:t>Правила здорового образа жизни должны закладываться с детства. Не каждая семья готова самостоятельно привить ребенку заботу о здоровье.</w:t>
      </w:r>
    </w:p>
    <w:p w:rsidR="007B7C7E" w:rsidRPr="00217E8A" w:rsidRDefault="007B7C7E" w:rsidP="00FE1215">
      <w:pPr>
        <w:pStyle w:val="af"/>
        <w:contextualSpacing/>
        <w:rPr>
          <w:b/>
        </w:rPr>
      </w:pPr>
      <w:r w:rsidRPr="00217E8A">
        <w:rPr>
          <w:b/>
        </w:rPr>
        <w:t>Цель исследования:</w:t>
      </w:r>
    </w:p>
    <w:p w:rsidR="007B7C7E" w:rsidRPr="007B7C7E" w:rsidRDefault="007B7C7E" w:rsidP="00FE1215">
      <w:pPr>
        <w:pStyle w:val="af"/>
        <w:contextualSpacing/>
      </w:pPr>
      <w:r w:rsidRPr="007B7C7E">
        <w:rPr>
          <w:b/>
          <w:i/>
        </w:rPr>
        <w:t xml:space="preserve"> </w:t>
      </w:r>
      <w:r w:rsidRPr="007B7C7E">
        <w:t xml:space="preserve">Изучить </w:t>
      </w:r>
      <w:r w:rsidR="00755718">
        <w:t>роль</w:t>
      </w:r>
      <w:r w:rsidRPr="007B7C7E">
        <w:t xml:space="preserve"> медицинской сестры в профилактике </w:t>
      </w:r>
      <w:r w:rsidR="00CE1FDE">
        <w:rPr>
          <w:bCs/>
        </w:rPr>
        <w:t>СД 2</w:t>
      </w:r>
      <w:r w:rsidR="00A80E16">
        <w:rPr>
          <w:bCs/>
        </w:rPr>
        <w:t xml:space="preserve"> типа</w:t>
      </w:r>
      <w:r w:rsidRPr="007B7C7E">
        <w:t xml:space="preserve"> у детей.</w:t>
      </w:r>
    </w:p>
    <w:p w:rsidR="007B7C7E" w:rsidRPr="00217E8A" w:rsidRDefault="007B7C7E" w:rsidP="00FE1215">
      <w:pPr>
        <w:pStyle w:val="af"/>
        <w:contextualSpacing/>
        <w:rPr>
          <w:b/>
        </w:rPr>
      </w:pPr>
      <w:r w:rsidRPr="00217E8A">
        <w:rPr>
          <w:b/>
        </w:rPr>
        <w:t>Объект исследования:</w:t>
      </w:r>
    </w:p>
    <w:p w:rsidR="007B7C7E" w:rsidRPr="007B7C7E" w:rsidRDefault="007B7C7E" w:rsidP="00FE1215">
      <w:pPr>
        <w:pStyle w:val="af"/>
        <w:contextualSpacing/>
      </w:pPr>
      <w:r w:rsidRPr="007B7C7E">
        <w:t xml:space="preserve">Профилактика </w:t>
      </w:r>
      <w:r w:rsidR="00CE1FDE">
        <w:rPr>
          <w:bCs/>
        </w:rPr>
        <w:t xml:space="preserve">СД 2 </w:t>
      </w:r>
      <w:r w:rsidRPr="007B7C7E">
        <w:t>у детей.</w:t>
      </w:r>
    </w:p>
    <w:p w:rsidR="007B7C7E" w:rsidRPr="00217E8A" w:rsidRDefault="00217E8A" w:rsidP="00FE1215">
      <w:pPr>
        <w:pStyle w:val="af"/>
        <w:contextualSpacing/>
        <w:rPr>
          <w:b/>
        </w:rPr>
      </w:pPr>
      <w:r>
        <w:rPr>
          <w:b/>
        </w:rPr>
        <w:t>Предмет</w:t>
      </w:r>
      <w:r w:rsidR="007B7C7E" w:rsidRPr="00217E8A">
        <w:rPr>
          <w:b/>
        </w:rPr>
        <w:t>:</w:t>
      </w:r>
    </w:p>
    <w:p w:rsidR="007B7C7E" w:rsidRPr="007B7C7E" w:rsidRDefault="007B7C7E" w:rsidP="00FE1215">
      <w:pPr>
        <w:pStyle w:val="af"/>
        <w:contextualSpacing/>
      </w:pPr>
      <w:r w:rsidRPr="007B7C7E">
        <w:rPr>
          <w:b/>
          <w:i/>
        </w:rPr>
        <w:t xml:space="preserve"> </w:t>
      </w:r>
      <w:r w:rsidR="00755718">
        <w:t>Роль</w:t>
      </w:r>
      <w:r w:rsidRPr="007B7C7E">
        <w:t xml:space="preserve"> медицинской сестры в профилактике </w:t>
      </w:r>
      <w:r w:rsidR="00CE1FDE">
        <w:rPr>
          <w:bCs/>
        </w:rPr>
        <w:t>СД 2</w:t>
      </w:r>
      <w:r w:rsidR="00A80E16">
        <w:rPr>
          <w:bCs/>
        </w:rPr>
        <w:t xml:space="preserve"> типа</w:t>
      </w:r>
      <w:r w:rsidR="00CE1FDE">
        <w:rPr>
          <w:bCs/>
        </w:rPr>
        <w:t xml:space="preserve"> </w:t>
      </w:r>
      <w:r w:rsidRPr="007B7C7E">
        <w:t>у детей</w:t>
      </w:r>
    </w:p>
    <w:p w:rsidR="007B7C7E" w:rsidRPr="00217E8A" w:rsidRDefault="007B7C7E" w:rsidP="00FE1215">
      <w:pPr>
        <w:pStyle w:val="af"/>
        <w:contextualSpacing/>
        <w:rPr>
          <w:b/>
        </w:rPr>
      </w:pPr>
      <w:r w:rsidRPr="00217E8A">
        <w:rPr>
          <w:b/>
        </w:rPr>
        <w:t>Гипотеза:</w:t>
      </w:r>
    </w:p>
    <w:p w:rsidR="007B7C7E" w:rsidRPr="007B7C7E" w:rsidRDefault="007B7C7E" w:rsidP="00FE1215">
      <w:pPr>
        <w:pStyle w:val="af"/>
        <w:contextualSpacing/>
      </w:pPr>
      <w:r w:rsidRPr="007B7C7E">
        <w:rPr>
          <w:b/>
          <w:i/>
        </w:rPr>
        <w:t xml:space="preserve"> </w:t>
      </w:r>
      <w:r w:rsidRPr="007B7C7E">
        <w:t xml:space="preserve">Если медицинская сестра правильно подберет и проведет комплекс профилактических мероприятий, то возникновение </w:t>
      </w:r>
      <w:r w:rsidR="00CE1FDE">
        <w:rPr>
          <w:bCs/>
        </w:rPr>
        <w:t xml:space="preserve">СД 2 </w:t>
      </w:r>
      <w:r w:rsidRPr="007B7C7E">
        <w:t>у детей можно избежать или значительно отсрочить дебют.</w:t>
      </w:r>
    </w:p>
    <w:p w:rsidR="00D30E0C" w:rsidRDefault="00D30E0C" w:rsidP="00FE1215">
      <w:pPr>
        <w:pStyle w:val="af"/>
        <w:contextualSpacing/>
        <w:rPr>
          <w:b/>
        </w:rPr>
      </w:pPr>
    </w:p>
    <w:p w:rsidR="007B7C7E" w:rsidRPr="00217E8A" w:rsidRDefault="007B7C7E" w:rsidP="00FE1215">
      <w:pPr>
        <w:pStyle w:val="af"/>
        <w:contextualSpacing/>
        <w:rPr>
          <w:b/>
        </w:rPr>
      </w:pPr>
      <w:r w:rsidRPr="00217E8A">
        <w:rPr>
          <w:b/>
        </w:rPr>
        <w:lastRenderedPageBreak/>
        <w:t xml:space="preserve">Задачи </w:t>
      </w:r>
      <w:r w:rsidR="00217E8A">
        <w:rPr>
          <w:b/>
        </w:rPr>
        <w:t>исследования:</w:t>
      </w:r>
    </w:p>
    <w:p w:rsidR="007B7C7E" w:rsidRPr="007B7C7E" w:rsidRDefault="007B7C7E" w:rsidP="006D02EF">
      <w:pPr>
        <w:pStyle w:val="af"/>
        <w:numPr>
          <w:ilvl w:val="0"/>
          <w:numId w:val="10"/>
        </w:numPr>
        <w:ind w:left="1418" w:hanging="425"/>
        <w:contextualSpacing/>
      </w:pPr>
      <w:r w:rsidRPr="007B7C7E">
        <w:t>Изучить теор</w:t>
      </w:r>
      <w:r>
        <w:t>етические</w:t>
      </w:r>
      <w:r w:rsidRPr="007B7C7E">
        <w:t xml:space="preserve"> подход</w:t>
      </w:r>
      <w:r>
        <w:t>ы</w:t>
      </w:r>
      <w:r w:rsidRPr="007B7C7E">
        <w:t xml:space="preserve"> к профилактике </w:t>
      </w:r>
      <w:r w:rsidR="00CE1FDE">
        <w:rPr>
          <w:bCs/>
        </w:rPr>
        <w:t>СД 2</w:t>
      </w:r>
      <w:r w:rsidR="00A80E16">
        <w:rPr>
          <w:bCs/>
        </w:rPr>
        <w:t xml:space="preserve"> типа</w:t>
      </w:r>
      <w:r w:rsidRPr="007B7C7E">
        <w:t xml:space="preserve"> у детей.</w:t>
      </w:r>
    </w:p>
    <w:p w:rsidR="007B7C7E" w:rsidRPr="007B7C7E" w:rsidRDefault="007B7C7E" w:rsidP="006D02EF">
      <w:pPr>
        <w:pStyle w:val="af"/>
        <w:numPr>
          <w:ilvl w:val="0"/>
          <w:numId w:val="10"/>
        </w:numPr>
        <w:ind w:left="1418" w:hanging="425"/>
        <w:contextualSpacing/>
      </w:pPr>
      <w:r>
        <w:t>Изучить теоретические</w:t>
      </w:r>
      <w:r w:rsidRPr="007B7C7E">
        <w:t xml:space="preserve"> подход</w:t>
      </w:r>
      <w:r>
        <w:t>ы</w:t>
      </w:r>
      <w:r w:rsidRPr="007B7C7E">
        <w:t xml:space="preserve"> </w:t>
      </w:r>
      <w:r w:rsidR="00755718">
        <w:t>роли</w:t>
      </w:r>
      <w:r w:rsidRPr="007B7C7E">
        <w:t xml:space="preserve"> медицинской сестры к профилактике </w:t>
      </w:r>
      <w:r w:rsidR="00CE1FDE">
        <w:rPr>
          <w:bCs/>
        </w:rPr>
        <w:t xml:space="preserve">СД 2 </w:t>
      </w:r>
      <w:r w:rsidR="00A80E16">
        <w:rPr>
          <w:bCs/>
        </w:rPr>
        <w:t xml:space="preserve">типа </w:t>
      </w:r>
      <w:r w:rsidRPr="007B7C7E">
        <w:t>у детей.</w:t>
      </w:r>
    </w:p>
    <w:p w:rsidR="007B7C7E" w:rsidRPr="007B7C7E" w:rsidRDefault="007B7C7E" w:rsidP="006D02EF">
      <w:pPr>
        <w:pStyle w:val="af"/>
        <w:numPr>
          <w:ilvl w:val="0"/>
          <w:numId w:val="10"/>
        </w:numPr>
        <w:ind w:left="1418" w:hanging="425"/>
        <w:contextualSpacing/>
      </w:pPr>
      <w:r w:rsidRPr="007B7C7E">
        <w:t xml:space="preserve">Провести исследование </w:t>
      </w:r>
      <w:r w:rsidR="00755718">
        <w:t>роли</w:t>
      </w:r>
      <w:r w:rsidRPr="007B7C7E">
        <w:t xml:space="preserve"> медицинской сестры в профилактике </w:t>
      </w:r>
      <w:r w:rsidR="00CE1FDE">
        <w:rPr>
          <w:bCs/>
        </w:rPr>
        <w:t>СД 2</w:t>
      </w:r>
      <w:r w:rsidR="00A80E16">
        <w:rPr>
          <w:bCs/>
        </w:rPr>
        <w:t xml:space="preserve"> типа</w:t>
      </w:r>
      <w:r w:rsidRPr="007B7C7E">
        <w:t xml:space="preserve"> у детей.</w:t>
      </w:r>
    </w:p>
    <w:p w:rsidR="005F2F6B" w:rsidRDefault="007B7C7E" w:rsidP="006D02EF">
      <w:pPr>
        <w:pStyle w:val="af"/>
        <w:numPr>
          <w:ilvl w:val="0"/>
          <w:numId w:val="10"/>
        </w:numPr>
        <w:ind w:left="1418" w:hanging="425"/>
        <w:contextualSpacing/>
      </w:pPr>
      <w:r w:rsidRPr="007B7C7E">
        <w:t xml:space="preserve">Разработать рекомендации для </w:t>
      </w:r>
      <w:r>
        <w:t>родителей</w:t>
      </w:r>
      <w:r w:rsidRPr="007B7C7E">
        <w:t xml:space="preserve"> с целью улучшения работы по профилактике сахарного диабета 2 типа у детей.</w:t>
      </w:r>
    </w:p>
    <w:p w:rsidR="005F2F6B" w:rsidRDefault="005F2F6B" w:rsidP="00FE1215">
      <w:pPr>
        <w:pStyle w:val="a9"/>
        <w:ind w:left="0"/>
      </w:pPr>
      <w:r w:rsidRPr="00217E8A">
        <w:rPr>
          <w:b/>
        </w:rPr>
        <w:t>Методы исследования</w:t>
      </w:r>
      <w:r>
        <w:t xml:space="preserve"> – в данной работе использовались две группы методов исследования – теоретические и эмпирические.</w:t>
      </w:r>
    </w:p>
    <w:p w:rsidR="005F2F6B" w:rsidRDefault="005F2F6B" w:rsidP="00FE1215">
      <w:pPr>
        <w:pStyle w:val="a9"/>
        <w:ind w:left="0"/>
      </w:pPr>
      <w:r>
        <w:t xml:space="preserve">- </w:t>
      </w:r>
      <w:r w:rsidRPr="009C38F2">
        <w:t>Изучение медицинской литературы и интернет источников.</w:t>
      </w:r>
    </w:p>
    <w:p w:rsidR="005F2F6B" w:rsidRDefault="005F2F6B" w:rsidP="00FE1215">
      <w:pPr>
        <w:pStyle w:val="a9"/>
        <w:ind w:left="0"/>
      </w:pPr>
      <w:r>
        <w:t>- Анализ медицинской статистики.</w:t>
      </w:r>
    </w:p>
    <w:p w:rsidR="005F2F6B" w:rsidRDefault="005F2F6B" w:rsidP="00FE1215">
      <w:pPr>
        <w:pStyle w:val="a9"/>
        <w:ind w:left="0"/>
      </w:pPr>
      <w:r>
        <w:t>- Изучение и анализ медицинской документации</w:t>
      </w:r>
      <w:r w:rsidR="00D30E0C">
        <w:t>.</w:t>
      </w:r>
    </w:p>
    <w:p w:rsidR="005F2F6B" w:rsidRDefault="005F2F6B" w:rsidP="00FE1215">
      <w:pPr>
        <w:pStyle w:val="a9"/>
        <w:ind w:left="0"/>
      </w:pPr>
      <w:r>
        <w:t>- Анкетирование медицинских сестер</w:t>
      </w:r>
      <w:r w:rsidR="00D30E0C">
        <w:t>.</w:t>
      </w:r>
    </w:p>
    <w:p w:rsidR="003C4C87" w:rsidRDefault="005F2F6B" w:rsidP="00FE1215">
      <w:pPr>
        <w:pStyle w:val="a9"/>
        <w:ind w:left="0"/>
        <w:rPr>
          <w:rFonts w:eastAsiaTheme="minorHAnsi"/>
        </w:rPr>
      </w:pPr>
      <w:r>
        <w:t>- Анкетирование родителей</w:t>
      </w:r>
      <w:r w:rsidR="001C52F0">
        <w:t>.</w:t>
      </w:r>
    </w:p>
    <w:p w:rsidR="005F2F6B" w:rsidRPr="005F2F6B" w:rsidRDefault="005F2F6B" w:rsidP="00FE1215">
      <w:pPr>
        <w:spacing w:after="200" w:line="360" w:lineRule="auto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eastAsiaTheme="minorHAnsi"/>
        </w:rPr>
        <w:br w:type="page"/>
      </w:r>
    </w:p>
    <w:p w:rsidR="003C4C87" w:rsidRDefault="002B28C4" w:rsidP="00D31E84">
      <w:pPr>
        <w:pStyle w:val="a4"/>
        <w:contextualSpacing/>
        <w:outlineLvl w:val="0"/>
      </w:pPr>
      <w:bookmarkStart w:id="2" w:name="_Toc135747461"/>
      <w:r w:rsidRPr="002B28C4">
        <w:lastRenderedPageBreak/>
        <w:t xml:space="preserve">Глава 1. </w:t>
      </w:r>
      <w:r w:rsidR="00A8756A">
        <w:t>ТЕОРЕТИЧЕСКИ</w:t>
      </w:r>
      <w:r w:rsidR="00D6704B">
        <w:t xml:space="preserve">Й ПОДХОД К ПРОФИЛАКТИКЕ </w:t>
      </w:r>
      <w:r w:rsidR="00A8756A">
        <w:t>САХАРНОГО ДИАБЕТА 2 ТИПА У ДЕТЕЙ</w:t>
      </w:r>
      <w:bookmarkEnd w:id="2"/>
    </w:p>
    <w:p w:rsidR="002B28C4" w:rsidRDefault="00184495" w:rsidP="00D31E84">
      <w:pPr>
        <w:pStyle w:val="a"/>
        <w:ind w:left="0" w:firstLine="709"/>
        <w:contextualSpacing/>
        <w:jc w:val="both"/>
        <w:outlineLvl w:val="0"/>
      </w:pPr>
      <w:r>
        <w:t xml:space="preserve"> </w:t>
      </w:r>
      <w:bookmarkStart w:id="3" w:name="_Toc135747462"/>
      <w:r w:rsidR="002B28C4">
        <w:t>Сахарный диабет</w:t>
      </w:r>
      <w:r w:rsidR="00434D49">
        <w:t>: классификация</w:t>
      </w:r>
      <w:bookmarkEnd w:id="3"/>
    </w:p>
    <w:p w:rsidR="00D86C40" w:rsidRPr="000822BF" w:rsidRDefault="00D86C40" w:rsidP="00FE1215">
      <w:pPr>
        <w:pStyle w:val="a9"/>
      </w:pPr>
      <w:r w:rsidRPr="00D86C40">
        <w:t>Сахарный диабет</w:t>
      </w:r>
      <w:r w:rsidR="000822BF">
        <w:t xml:space="preserve"> (СД)</w:t>
      </w:r>
      <w:r w:rsidRPr="00D86C40">
        <w:t xml:space="preserve"> – это эндокринное заболевание, характеризующееся хронической гипергликемией, вследствие абсолютной или относительной недостаточности инсулина, которая приводит к нарушению всех видов обмена веществ, прежде всего углеводного.</w:t>
      </w:r>
    </w:p>
    <w:p w:rsidR="00D86C40" w:rsidRDefault="00D86C40" w:rsidP="00FE1215">
      <w:pPr>
        <w:pStyle w:val="a9"/>
      </w:pPr>
      <w:r>
        <w:t>Классификац</w:t>
      </w:r>
      <w:r w:rsidR="000822BF">
        <w:t xml:space="preserve">ия сахарного диабета представлена в </w:t>
      </w:r>
      <w:r w:rsidR="000822BF" w:rsidRPr="000822BF">
        <w:rPr>
          <w:i/>
        </w:rPr>
        <w:t>Таблица 1</w:t>
      </w:r>
      <w:r w:rsidR="000822BF">
        <w:t xml:space="preserve"> </w:t>
      </w:r>
    </w:p>
    <w:p w:rsidR="000822BF" w:rsidRPr="001420B7" w:rsidRDefault="000822BF" w:rsidP="00FE1215">
      <w:pPr>
        <w:pStyle w:val="ac"/>
        <w:rPr>
          <w:sz w:val="24"/>
          <w:szCs w:val="24"/>
        </w:rPr>
      </w:pPr>
      <w:r w:rsidRPr="001420B7">
        <w:rPr>
          <w:sz w:val="24"/>
          <w:szCs w:val="24"/>
        </w:rPr>
        <w:t>Таблица 1</w:t>
      </w:r>
    </w:p>
    <w:p w:rsidR="000822BF" w:rsidRPr="001420B7" w:rsidRDefault="000822BF" w:rsidP="00FE1215">
      <w:pPr>
        <w:pStyle w:val="a9"/>
        <w:jc w:val="center"/>
        <w:rPr>
          <w:sz w:val="24"/>
          <w:szCs w:val="24"/>
        </w:rPr>
      </w:pPr>
      <w:r w:rsidRPr="001420B7">
        <w:rPr>
          <w:sz w:val="24"/>
          <w:szCs w:val="24"/>
        </w:rPr>
        <w:t>Классификация сахарного диабета (ВОЗ, 2019)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776"/>
        <w:gridCol w:w="4874"/>
        <w:gridCol w:w="1701"/>
      </w:tblGrid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0822BF" w:rsidP="009C2257">
            <w:pPr>
              <w:pStyle w:val="a9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1420B7">
              <w:rPr>
                <w:b/>
                <w:sz w:val="24"/>
                <w:szCs w:val="24"/>
              </w:rPr>
              <w:t>Тип СД</w:t>
            </w:r>
          </w:p>
        </w:tc>
        <w:tc>
          <w:tcPr>
            <w:tcW w:w="4874" w:type="dxa"/>
            <w:vAlign w:val="center"/>
          </w:tcPr>
          <w:p w:rsidR="000822BF" w:rsidRPr="001420B7" w:rsidRDefault="001465DE" w:rsidP="009C2257">
            <w:pPr>
              <w:pStyle w:val="a9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1420B7">
              <w:rPr>
                <w:b/>
                <w:sz w:val="24"/>
                <w:szCs w:val="24"/>
              </w:rPr>
              <w:t>Опи</w:t>
            </w:r>
            <w:r w:rsidR="00F12009" w:rsidRPr="001420B7">
              <w:rPr>
                <w:b/>
                <w:sz w:val="24"/>
                <w:szCs w:val="24"/>
              </w:rPr>
              <w:t>с</w:t>
            </w:r>
            <w:r w:rsidRPr="001420B7">
              <w:rPr>
                <w:b/>
                <w:sz w:val="24"/>
                <w:szCs w:val="24"/>
              </w:rPr>
              <w:t>ание</w:t>
            </w:r>
          </w:p>
        </w:tc>
        <w:tc>
          <w:tcPr>
            <w:tcW w:w="1701" w:type="dxa"/>
            <w:vAlign w:val="center"/>
          </w:tcPr>
          <w:p w:rsidR="000822BF" w:rsidRPr="001420B7" w:rsidRDefault="009C2257" w:rsidP="009C2257">
            <w:pPr>
              <w:pStyle w:val="a9"/>
              <w:ind w:left="0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="001465DE" w:rsidRPr="001420B7">
              <w:rPr>
                <w:b/>
                <w:sz w:val="24"/>
                <w:szCs w:val="24"/>
              </w:rPr>
              <w:t>зменения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 1 типа</w:t>
            </w:r>
          </w:p>
        </w:tc>
        <w:tc>
          <w:tcPr>
            <w:tcW w:w="4874" w:type="dxa"/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Разрушение β-клеток (в основном иммуноопосредованное) и абсолютный дефицит инсулина; начало в детстве и в раннем взрослом возрасте</w:t>
            </w:r>
          </w:p>
        </w:tc>
        <w:tc>
          <w:tcPr>
            <w:tcW w:w="1701" w:type="dxa"/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Удалены подтипы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tcBorders>
              <w:bottom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 2 типа</w:t>
            </w:r>
          </w:p>
        </w:tc>
        <w:tc>
          <w:tcPr>
            <w:tcW w:w="4874" w:type="dxa"/>
            <w:tcBorders>
              <w:bottom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Наиболее распространенный тип, различные степени дисфункции β-клеток и ИР; обычно ассоциируется с избыточным весом и ожирением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Удалены подтипы</w:t>
            </w:r>
          </w:p>
        </w:tc>
      </w:tr>
      <w:tr w:rsidR="009C2257" w:rsidRPr="001420B7" w:rsidTr="00CF54C8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257" w:rsidRPr="001420B7" w:rsidRDefault="009C2257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Гибридные формы: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tcBorders>
              <w:top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Медленно развивающийся иммуноопосредованный СД у взрослых</w:t>
            </w:r>
          </w:p>
        </w:tc>
        <w:tc>
          <w:tcPr>
            <w:tcW w:w="4874" w:type="dxa"/>
            <w:tcBorders>
              <w:top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Подобен медленно развивающемуся СД 1 типа у взрослых, но чаще имеет признаки метаболического синдрома, один вид аутоантител к GAD и сохраняет дольше большую функцию β-клеток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Прежнее название LADA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tcBorders>
              <w:bottom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 2 типа со склонностью к кетозу</w:t>
            </w:r>
          </w:p>
        </w:tc>
        <w:tc>
          <w:tcPr>
            <w:tcW w:w="4874" w:type="dxa"/>
            <w:tcBorders>
              <w:bottom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Кетоз и дефицит инсулина, но позже не требует инсулина; частые эпизоды кетоза, не иммуноопосредованный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57" w:rsidRPr="001420B7" w:rsidTr="00CF54C8">
        <w:trPr>
          <w:jc w:val="center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257" w:rsidRPr="001420B7" w:rsidRDefault="009C2257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Другие специфические типы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tcBorders>
              <w:top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Моногенный СД (моногенные дефекты </w:t>
            </w:r>
            <w:r w:rsidRPr="001420B7">
              <w:rPr>
                <w:rFonts w:ascii="Times New Roman" w:hAnsi="Times New Roman"/>
                <w:sz w:val="24"/>
                <w:szCs w:val="24"/>
              </w:rPr>
              <w:lastRenderedPageBreak/>
              <w:t>функции β-клеток, моногенные дефекты в действии инсулина)</w:t>
            </w:r>
          </w:p>
        </w:tc>
        <w:tc>
          <w:tcPr>
            <w:tcW w:w="4874" w:type="dxa"/>
            <w:tcBorders>
              <w:top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Вызван определенными мутациями гена, имеет несколько клинических проявлений, </w:t>
            </w:r>
            <w:r w:rsidRPr="001420B7">
              <w:rPr>
                <w:rFonts w:ascii="Times New Roman" w:hAnsi="Times New Roman"/>
                <w:sz w:val="24"/>
                <w:szCs w:val="24"/>
              </w:rPr>
              <w:lastRenderedPageBreak/>
              <w:t>требующих различного лечения; встречается в детском и молодом возрасте. Вызван специфическими мутациями гена; имеет признаки тяжелой ИР без ожирения; СД манифестирует, когда β-клетки более не могут компенсировать ИР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lastRenderedPageBreak/>
              <w:t>Обновлена номенклатура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lastRenderedPageBreak/>
              <w:t>СД в исходе заболеваний экзокринной части поджелудочной железы</w:t>
            </w:r>
          </w:p>
        </w:tc>
        <w:tc>
          <w:tcPr>
            <w:tcW w:w="4874" w:type="dxa"/>
            <w:vAlign w:val="center"/>
          </w:tcPr>
          <w:p w:rsidR="000822BF" w:rsidRPr="001420B7" w:rsidRDefault="001465DE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Связан с заболеваниями и травмами экзокринной части поджелудочной железы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СД, ассоциированный с эндокринопатиями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Связан с рядом эндокринопатий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СД, индуцированный лекарственными препаратами или химическими веществами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Индуцируется некоторыми лекарственными препаратами или химическими веществами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 в исходе инфекций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Развивается в исходе вирусных и бактериальных инфекций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Необычные специфические формы иммуноопосредованного СД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Связаны с редкими иммунными заболеваниями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Другие генетические синдромы, иногда связанные с СД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Многие генетические нарушения увеличивают риск развития СД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tcBorders>
              <w:bottom w:val="single" w:sz="4" w:space="0" w:color="auto"/>
            </w:tcBorders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Неклассифицированный СД</w:t>
            </w:r>
          </w:p>
        </w:tc>
        <w:tc>
          <w:tcPr>
            <w:tcW w:w="4874" w:type="dxa"/>
            <w:tcBorders>
              <w:bottom w:val="single" w:sz="4" w:space="0" w:color="auto"/>
            </w:tcBorders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Эта категория должна использоваться временно, когда нет четкой диагностической категории, в дебюте заболевания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Новый тип</w:t>
            </w:r>
          </w:p>
        </w:tc>
      </w:tr>
      <w:tr w:rsidR="00F643F0" w:rsidRPr="001420B7" w:rsidTr="009C2257">
        <w:trPr>
          <w:jc w:val="center"/>
        </w:trPr>
        <w:tc>
          <w:tcPr>
            <w:tcW w:w="9351" w:type="dxa"/>
            <w:gridSpan w:val="3"/>
            <w:vAlign w:val="center"/>
          </w:tcPr>
          <w:p w:rsidR="00F643F0" w:rsidRPr="001420B7" w:rsidRDefault="00F643F0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Впервые обнаруженная во время беременности гипергликемия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 при беременности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СД 1 типа или СД 2 типа, выявленные при беременности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12009" w:rsidRPr="001420B7" w:rsidTr="009C2257">
        <w:trPr>
          <w:jc w:val="center"/>
        </w:trPr>
        <w:tc>
          <w:tcPr>
            <w:tcW w:w="2776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Гестационный СД</w:t>
            </w:r>
          </w:p>
        </w:tc>
        <w:tc>
          <w:tcPr>
            <w:tcW w:w="4874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Гипергликемия ниже диагностического порога СД</w:t>
            </w:r>
          </w:p>
        </w:tc>
        <w:tc>
          <w:tcPr>
            <w:tcW w:w="1701" w:type="dxa"/>
            <w:vAlign w:val="center"/>
          </w:tcPr>
          <w:p w:rsidR="000822BF" w:rsidRPr="001420B7" w:rsidRDefault="00F12009" w:rsidP="009C2257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По критериям 2013 г.</w:t>
            </w:r>
          </w:p>
        </w:tc>
      </w:tr>
    </w:tbl>
    <w:p w:rsidR="00F66AA0" w:rsidRDefault="00F66AA0" w:rsidP="00FE1215">
      <w:pPr>
        <w:pStyle w:val="a"/>
        <w:numPr>
          <w:ilvl w:val="0"/>
          <w:numId w:val="0"/>
        </w:numPr>
        <w:ind w:left="792"/>
        <w:contextualSpacing/>
      </w:pPr>
    </w:p>
    <w:p w:rsidR="00F66AA0" w:rsidRPr="00D30E0C" w:rsidRDefault="00F66AA0" w:rsidP="00D31E84">
      <w:pPr>
        <w:pStyle w:val="a"/>
        <w:ind w:left="0" w:firstLine="709"/>
        <w:contextualSpacing/>
        <w:outlineLvl w:val="0"/>
      </w:pPr>
      <w:r>
        <w:t xml:space="preserve"> </w:t>
      </w:r>
      <w:bookmarkStart w:id="4" w:name="_Toc135747463"/>
      <w:r w:rsidRPr="00D30E0C">
        <w:t>Сахарный диабет 2 типа у детей</w:t>
      </w:r>
      <w:r w:rsidR="00223891" w:rsidRPr="00D30E0C">
        <w:t xml:space="preserve">, </w:t>
      </w:r>
      <w:r w:rsidR="00EE3375" w:rsidRPr="00D30E0C">
        <w:t>факторы риск</w:t>
      </w:r>
      <w:r w:rsidR="00786BD7" w:rsidRPr="00D30E0C">
        <w:t>а</w:t>
      </w:r>
      <w:bookmarkEnd w:id="4"/>
    </w:p>
    <w:p w:rsidR="00184495" w:rsidRPr="007801D6" w:rsidRDefault="00434D49" w:rsidP="00FE1215">
      <w:pPr>
        <w:pStyle w:val="a9"/>
        <w:ind w:left="0"/>
      </w:pPr>
      <w:r>
        <w:t>СД 2</w:t>
      </w:r>
      <w:r w:rsidR="00CE1FDE">
        <w:t xml:space="preserve"> </w:t>
      </w:r>
      <w:r>
        <w:t>– полигенное заболевание, возникающее в результате несоответствия секреции инсулина уровню инсулинорезистентности, т.е. относительной недостаточности инсулина. Как правило, развитие СД 2 ассоциировано с другими составляющими метаболического синдрома (дислипидемией, артериальной гипертензией, синдромом поликистозных яичников, неалкогольной жировой болезнью печени).</w:t>
      </w:r>
      <w:r w:rsidR="00A9041B">
        <w:t xml:space="preserve"> </w:t>
      </w:r>
      <w:r w:rsidR="00A9041B" w:rsidRPr="007801D6">
        <w:t>[2]</w:t>
      </w:r>
    </w:p>
    <w:p w:rsidR="00255B03" w:rsidRPr="00A9041B" w:rsidRDefault="00255B03" w:rsidP="00FE1215">
      <w:pPr>
        <w:pStyle w:val="a9"/>
        <w:ind w:left="0"/>
      </w:pPr>
      <w:r>
        <w:t xml:space="preserve">Факторы риска развития </w:t>
      </w:r>
      <w:r w:rsidR="00CE1FDE">
        <w:rPr>
          <w:bCs/>
        </w:rPr>
        <w:t>СД 2</w:t>
      </w:r>
      <w:r>
        <w:t xml:space="preserve"> у детей сходны с таковыми у взрослых: избыточное потребление пищи, и дефицит физической активности ведут к развитию ожирения и инсулинорезистентности. При этом критическая роль в развитии СД 2, видимо, принадлежит наследственности. Так, по данным национального исследования, проведенного в Италии, продемонстрировано, что среди детей и подростков европеоидной расы, имеющих ожирение, СД 2 развивается лишь у 0,2%, в то время как параллельное исследование, проведенное в США, демонстрирует значительно более высокий процент распространенности СД 2 среди</w:t>
      </w:r>
      <w:r w:rsidR="003D0249">
        <w:t xml:space="preserve"> детей и подростков с ожирением</w:t>
      </w:r>
      <w:r>
        <w:t>. До настоящего времени не существует единого мнения о влиянии половой принадлежности на развитие СД 2 у детей. Так, по данным А. Rosenbloom с соавт., СД 2 в 1,7 раз чаще развивается у девочек, чем у мальчиков. По данным Института детской эндокринологии, влияние пола на развитие СД 2 — несущественно.</w:t>
      </w:r>
      <w:r w:rsidR="00A9041B">
        <w:t xml:space="preserve"> </w:t>
      </w:r>
      <w:r w:rsidR="00A9041B" w:rsidRPr="00A9041B">
        <w:t>[</w:t>
      </w:r>
      <w:r w:rsidR="00A9041B" w:rsidRPr="00244D70">
        <w:t>1]</w:t>
      </w:r>
    </w:p>
    <w:p w:rsidR="00434D49" w:rsidRDefault="00255B03" w:rsidP="00FE1215">
      <w:pPr>
        <w:pStyle w:val="a9"/>
        <w:ind w:left="0"/>
      </w:pPr>
      <w:r>
        <w:t>Клинические особенности течения СД 2 в детском и подростковом возрасте: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>В большинстве случаев СД</w:t>
      </w:r>
      <w:r w:rsidR="00223891">
        <w:t xml:space="preserve"> </w:t>
      </w:r>
      <w:r>
        <w:t xml:space="preserve">2 возникает у детей и подростков, имеющих избыток массы тела или ту или иную степень ожирения, вплоть до морбидного. При выраженном ожирении нередко отмечается развитие апное во сне. 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 xml:space="preserve"> Возраст диагностики в большинстве случаев приходится на середину пубертатного периода (в среднем 13-14 лет</w:t>
      </w:r>
      <w:r w:rsidR="00786BD7">
        <w:t xml:space="preserve">) – стадия 3 и выше </w:t>
      </w:r>
    </w:p>
    <w:p w:rsidR="00223891" w:rsidRDefault="00244D70" w:rsidP="00FE1215">
      <w:pPr>
        <w:pStyle w:val="a9"/>
        <w:numPr>
          <w:ilvl w:val="0"/>
          <w:numId w:val="7"/>
        </w:numPr>
        <w:ind w:left="0" w:firstLine="709"/>
      </w:pPr>
      <w:r>
        <w:lastRenderedPageBreak/>
        <w:t xml:space="preserve">Девочки болеют чаще, чем мальчики, в соотношении – 1,2-1,7:1, в зависимости от этнической принадлежности. 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 xml:space="preserve"> Отягощенная по СД</w:t>
      </w:r>
      <w:r w:rsidR="00223891">
        <w:t xml:space="preserve"> </w:t>
      </w:r>
      <w:r>
        <w:t>2 наследственность: 50-75% пациентов имеют родителя с СД</w:t>
      </w:r>
      <w:r w:rsidR="00223891">
        <w:t xml:space="preserve"> </w:t>
      </w:r>
      <w:r>
        <w:t>2, до 90 % - от 1 до нескольких родственн</w:t>
      </w:r>
      <w:r w:rsidR="00223891">
        <w:t>иков 1-2 ст. родства с СД 2</w:t>
      </w:r>
      <w:r>
        <w:t xml:space="preserve">. 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 xml:space="preserve"> Этническая принадлежность играет важную роль в восприимчивости к СД 2. 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 xml:space="preserve"> Общим доминирующим признаком является инсулинорезистентность. СД</w:t>
      </w:r>
      <w:r w:rsidR="00223891">
        <w:t xml:space="preserve"> </w:t>
      </w:r>
      <w:r>
        <w:t xml:space="preserve">2 у подростков ассоциирован с другими симптомами «метаболического синдрома»: абдоминальным ожирением, артериальной гипертензией, дислипидемией, микроальбуминурией, acanthosis nigricans, неалкогольной жировой болезнью печени. 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>Диапазон клинических проявлений СД 2 в возрасте до 18 лет достаточно широк - от умеренной бессимптомной гипергликемии до тяжелого кетоацидоза (крайне редко). У многих пациентов СД 2 диагностируется при рутинном обследовании в лаборатории как часть диспансеризации, при обследовании по поводу ожирения или отягощенной наследственности. До 20 % подростков с СД 2 имеют полиурию, полидипсию и потерю веса. До 25 % девочек с СД 2 главной жалобой в дебюте имеют влагалищную инфекцию. Часть подростков с СД 2 в дебюте или в течение заболевания развивают кетоз или диабетический кетоацидоз (ДКА), механизм которого не до конца ясен. Предполагается, что инсулинорезистентность в комбинации с неблагоприятным влиянием хронической гипергликемии на секрецию и действие инсулина приводит к о</w:t>
      </w:r>
      <w:r w:rsidR="00786BD7">
        <w:t>тносительному дефициту инсулина</w:t>
      </w:r>
      <w:r>
        <w:t xml:space="preserve">. </w:t>
      </w:r>
    </w:p>
    <w:p w:rsidR="00244D70" w:rsidRDefault="00244D70" w:rsidP="00FE1215">
      <w:pPr>
        <w:pStyle w:val="a9"/>
        <w:numPr>
          <w:ilvl w:val="0"/>
          <w:numId w:val="7"/>
        </w:numPr>
        <w:ind w:left="0" w:firstLine="709"/>
      </w:pPr>
      <w:r>
        <w:t xml:space="preserve"> Течение СД 2</w:t>
      </w:r>
      <w:r w:rsidR="00A80E16">
        <w:t xml:space="preserve"> </w:t>
      </w:r>
      <w:r w:rsidR="007520D8">
        <w:t>типа обычно</w:t>
      </w:r>
      <w:r>
        <w:t xml:space="preserve"> волнообразное. Периоды ухудшения сменяются периодами стабилизации и улучшения. На течение заболевания оказывали влияние смена сезонов года, эмоциональное напряжение, изменение массы тела и др. </w:t>
      </w:r>
    </w:p>
    <w:p w:rsidR="00255B03" w:rsidRDefault="00244D70" w:rsidP="00FE1215">
      <w:pPr>
        <w:pStyle w:val="a9"/>
        <w:numPr>
          <w:ilvl w:val="0"/>
          <w:numId w:val="7"/>
        </w:numPr>
        <w:ind w:left="0" w:firstLine="709"/>
      </w:pPr>
      <w:r>
        <w:lastRenderedPageBreak/>
        <w:t xml:space="preserve"> При СД 2</w:t>
      </w:r>
      <w:r w:rsidR="00A80E16">
        <w:t xml:space="preserve"> типа</w:t>
      </w:r>
      <w:r>
        <w:t xml:space="preserve"> у детей и подростков высок риск развития специфических микро- и макрососудистых осложнений, который значительно превышает таковой при СД 1, а также СД 2, развившийся в более старшем возрасте.</w:t>
      </w:r>
    </w:p>
    <w:p w:rsidR="00015A1C" w:rsidRDefault="00015A1C" w:rsidP="00D31E84">
      <w:pPr>
        <w:pStyle w:val="a"/>
        <w:ind w:left="0" w:firstLine="709"/>
        <w:contextualSpacing/>
        <w:outlineLvl w:val="0"/>
      </w:pPr>
      <w:bookmarkStart w:id="5" w:name="_Toc135747464"/>
      <w:r>
        <w:t>Роль медицинской сестры в профилактике сахарного диабета 2 типа у детей</w:t>
      </w:r>
      <w:bookmarkEnd w:id="5"/>
    </w:p>
    <w:p w:rsidR="00015A1C" w:rsidRPr="00755718" w:rsidRDefault="00015A1C" w:rsidP="00FE1215">
      <w:pPr>
        <w:pStyle w:val="a9"/>
        <w:ind w:left="0"/>
      </w:pPr>
      <w:r w:rsidRPr="00015A1C">
        <w:t>С целью диагностики сахарного диабета приказом Министерства здравоохранения РФ №</w:t>
      </w:r>
      <w:r w:rsidR="006D02EF">
        <w:t xml:space="preserve"> </w:t>
      </w:r>
      <w:r w:rsidRPr="00015A1C">
        <w:t>1346 предусмотрено однократное измерение уровня глюкозы в крови у детей в возрасте 3 лет, а с 6 лет – ежегодные измерения. Критерии оценки уровня глюкозы зависят от того, в каком субстрате проведено измерение уровня глюкозы: в плазме венозной крови или в цельной ка</w:t>
      </w:r>
      <w:r w:rsidR="00B57F9D">
        <w:t>пиллярной крови, представлены в Таблице 2</w:t>
      </w:r>
      <w:r w:rsidRPr="00015A1C">
        <w:t>. Важно убедиться, что исследование проведено натощак.</w:t>
      </w:r>
      <w:r>
        <w:t xml:space="preserve"> </w:t>
      </w:r>
      <w:r w:rsidRPr="00755718">
        <w:t>[4]</w:t>
      </w:r>
    </w:p>
    <w:p w:rsidR="00015A1C" w:rsidRPr="009C2257" w:rsidRDefault="00015A1C" w:rsidP="00FE1215">
      <w:pPr>
        <w:pStyle w:val="ac"/>
      </w:pPr>
      <w:r w:rsidRPr="009C2257">
        <w:t>Таблица 2</w:t>
      </w:r>
    </w:p>
    <w:p w:rsidR="00015A1C" w:rsidRPr="009C2257" w:rsidRDefault="00015A1C" w:rsidP="00FE1215">
      <w:pPr>
        <w:pStyle w:val="a9"/>
        <w:ind w:left="0" w:firstLine="0"/>
        <w:jc w:val="center"/>
        <w:rPr>
          <w:sz w:val="24"/>
        </w:rPr>
      </w:pPr>
      <w:r w:rsidRPr="009C2257">
        <w:rPr>
          <w:sz w:val="24"/>
        </w:rPr>
        <w:t>Критерии оценки уровня глюкозы натощак и при проведении орального глюкозотолерантного теста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418"/>
        <w:gridCol w:w="1842"/>
        <w:gridCol w:w="1418"/>
        <w:gridCol w:w="1978"/>
      </w:tblGrid>
      <w:tr w:rsidR="00015A1C" w:rsidRPr="001420B7" w:rsidTr="009C2257">
        <w:trPr>
          <w:jc w:val="center"/>
        </w:trPr>
        <w:tc>
          <w:tcPr>
            <w:tcW w:w="2972" w:type="dxa"/>
            <w:vMerge w:val="restart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Диагноз</w:t>
            </w:r>
          </w:p>
        </w:tc>
        <w:tc>
          <w:tcPr>
            <w:tcW w:w="3260" w:type="dxa"/>
            <w:gridSpan w:val="2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Уровень глюкозы в цельной капиллярной крови, ммоль/л</w:t>
            </w:r>
          </w:p>
        </w:tc>
        <w:tc>
          <w:tcPr>
            <w:tcW w:w="3396" w:type="dxa"/>
            <w:gridSpan w:val="2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Уровень глюкозы в плазме венозной крови, ммоль/л</w:t>
            </w:r>
          </w:p>
        </w:tc>
      </w:tr>
      <w:tr w:rsidR="00015A1C" w:rsidRPr="001420B7" w:rsidTr="009C2257">
        <w:trPr>
          <w:jc w:val="center"/>
        </w:trPr>
        <w:tc>
          <w:tcPr>
            <w:tcW w:w="2972" w:type="dxa"/>
            <w:vMerge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Натощак</w:t>
            </w:r>
          </w:p>
        </w:tc>
        <w:tc>
          <w:tcPr>
            <w:tcW w:w="184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Через 2 часа после приема глюкозы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Натощак</w:t>
            </w:r>
          </w:p>
        </w:tc>
        <w:tc>
          <w:tcPr>
            <w:tcW w:w="197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Через 2 часа после приема глюкозы</w:t>
            </w:r>
          </w:p>
        </w:tc>
      </w:tr>
      <w:tr w:rsidR="00015A1C" w:rsidRPr="001420B7" w:rsidTr="009C2257">
        <w:trPr>
          <w:jc w:val="center"/>
        </w:trPr>
        <w:tc>
          <w:tcPr>
            <w:tcW w:w="297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Норма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3,3 – 5,5</w:t>
            </w:r>
          </w:p>
        </w:tc>
        <w:tc>
          <w:tcPr>
            <w:tcW w:w="184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97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7,8</w:t>
            </w:r>
          </w:p>
        </w:tc>
      </w:tr>
      <w:tr w:rsidR="00015A1C" w:rsidRPr="001420B7" w:rsidTr="009C2257">
        <w:trPr>
          <w:jc w:val="center"/>
        </w:trPr>
        <w:tc>
          <w:tcPr>
            <w:tcW w:w="297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Нарушенная гликемия натощак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5,6 – 6,1</w:t>
            </w:r>
          </w:p>
        </w:tc>
        <w:tc>
          <w:tcPr>
            <w:tcW w:w="184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5,6 – 6,9</w:t>
            </w:r>
          </w:p>
        </w:tc>
        <w:tc>
          <w:tcPr>
            <w:tcW w:w="197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7,8</w:t>
            </w:r>
          </w:p>
        </w:tc>
      </w:tr>
      <w:tr w:rsidR="00015A1C" w:rsidRPr="001420B7" w:rsidTr="009C2257">
        <w:trPr>
          <w:jc w:val="center"/>
        </w:trPr>
        <w:tc>
          <w:tcPr>
            <w:tcW w:w="297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Нарушение толерантности к глюкозе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84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7,8 – 11,1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&lt;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97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7,8 – 11,1</w:t>
            </w:r>
          </w:p>
        </w:tc>
      </w:tr>
      <w:tr w:rsidR="00015A1C" w:rsidRPr="001420B7" w:rsidTr="009C2257">
        <w:trPr>
          <w:jc w:val="center"/>
        </w:trPr>
        <w:tc>
          <w:tcPr>
            <w:tcW w:w="297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Сахарный диабет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&gt;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842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&gt;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418" w:type="dxa"/>
            <w:vAlign w:val="center"/>
          </w:tcPr>
          <w:p w:rsidR="00015A1C" w:rsidRPr="001420B7" w:rsidRDefault="00015A1C" w:rsidP="00FE1215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&gt;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1978" w:type="dxa"/>
            <w:vAlign w:val="center"/>
          </w:tcPr>
          <w:p w:rsidR="00015A1C" w:rsidRPr="001420B7" w:rsidRDefault="00015A1C" w:rsidP="00FE1215">
            <w:pPr>
              <w:keepNext/>
              <w:spacing w:line="360" w:lineRule="auto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&gt;</w:t>
            </w:r>
            <w:r w:rsidRPr="001420B7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11,1</w:t>
            </w:r>
          </w:p>
        </w:tc>
      </w:tr>
    </w:tbl>
    <w:p w:rsidR="00567C32" w:rsidRDefault="00567C32" w:rsidP="00FE1215">
      <w:pPr>
        <w:pStyle w:val="a9"/>
        <w:rPr>
          <w:lang w:val="en-US"/>
        </w:rPr>
      </w:pPr>
    </w:p>
    <w:p w:rsidR="00947419" w:rsidRDefault="00947419" w:rsidP="00FE1215">
      <w:pPr>
        <w:pStyle w:val="a9"/>
        <w:ind w:left="0"/>
      </w:pPr>
      <w:r w:rsidRPr="00947419">
        <w:t xml:space="preserve">При проведении медосмотров самой распространенной ошибкой является нарушение правил определения глюкозы в образцах крови. Поскольку после </w:t>
      </w:r>
      <w:r w:rsidRPr="00947419">
        <w:lastRenderedPageBreak/>
        <w:t>забора крови в пробирку в эритроцитах продолжается гликолиз, то с течением времени уровень глюкозы снижается. Поэтому измерение уровня глюкозы необходимо проводить в ближайшее время после забора крови. В отсутствие такой возможности (а при массовом заборе крови на медосмотрах такой возможности, как правило, нет) взятие образцов крови необходимо проводить в пробирку с ингибитор гликолиза (фторид натрия)</w:t>
      </w:r>
      <w:r>
        <w:t>.</w:t>
      </w:r>
    </w:p>
    <w:p w:rsidR="006D7AB3" w:rsidRDefault="006D7AB3" w:rsidP="00FE1215">
      <w:pPr>
        <w:pStyle w:val="a9"/>
        <w:ind w:left="0"/>
      </w:pPr>
      <w:r>
        <w:t xml:space="preserve">Критерии установления диагноза СД 2-го типа </w:t>
      </w:r>
      <w:r w:rsidRPr="006D7AB3">
        <w:t>[9]</w:t>
      </w:r>
      <w:r>
        <w:t>:</w:t>
      </w:r>
    </w:p>
    <w:p w:rsidR="006D7AB3" w:rsidRDefault="006D7AB3" w:rsidP="00FE1215">
      <w:pPr>
        <w:pStyle w:val="a9"/>
        <w:ind w:left="0"/>
      </w:pPr>
      <w:r>
        <w:t xml:space="preserve"> 1. Дебют заболевания в возрасте старше 10 лет. </w:t>
      </w:r>
    </w:p>
    <w:p w:rsidR="006D7AB3" w:rsidRDefault="006D7AB3" w:rsidP="00FE1215">
      <w:pPr>
        <w:pStyle w:val="a9"/>
        <w:ind w:left="0"/>
      </w:pPr>
      <w:r>
        <w:t xml:space="preserve">2. Повышение уровня глюкозы в крови натощак более чем 7,0 ммоль/л и/или при проведении ОГТТ более чем 11,1 ммоль/л через 2 ч. </w:t>
      </w:r>
    </w:p>
    <w:p w:rsidR="006D7AB3" w:rsidRDefault="006D7AB3" w:rsidP="00FE1215">
      <w:pPr>
        <w:pStyle w:val="a9"/>
        <w:ind w:left="0"/>
      </w:pPr>
      <w:r>
        <w:t xml:space="preserve">3. Показатель гликированного гемоглобина&gt; 6,5 %. </w:t>
      </w:r>
    </w:p>
    <w:p w:rsidR="006D7AB3" w:rsidRDefault="006D7AB3" w:rsidP="00FE1215">
      <w:pPr>
        <w:pStyle w:val="a9"/>
        <w:ind w:left="0"/>
      </w:pPr>
      <w:r>
        <w:t>4. Уровень инсулина в пределах нормы или превышает референсные значения, наличие инсулинорезистентности при длительности заболевания более 2–3 лет.</w:t>
      </w:r>
    </w:p>
    <w:p w:rsidR="006D7AB3" w:rsidRDefault="006D7AB3" w:rsidP="00FE1215">
      <w:pPr>
        <w:pStyle w:val="a9"/>
        <w:ind w:left="0"/>
      </w:pPr>
      <w:r>
        <w:t xml:space="preserve">5. Наличие родственников первой и/или второй степени родства с нарушением углеводного обмена (СД, НТГ — нарушение толерантности к глюкозе, НГН — нарушенная гликемия натощак). </w:t>
      </w:r>
    </w:p>
    <w:p w:rsidR="006D7AB3" w:rsidRPr="00947419" w:rsidRDefault="006D7AB3" w:rsidP="00FE1215">
      <w:pPr>
        <w:pStyle w:val="a9"/>
        <w:ind w:left="0"/>
      </w:pPr>
      <w:r>
        <w:t>6. Наличие избыточной массы тела или ожирения (имеется в 85 % случаев).</w:t>
      </w:r>
    </w:p>
    <w:p w:rsidR="00D50B80" w:rsidRPr="00625503" w:rsidRDefault="00D50B80" w:rsidP="00FE1215">
      <w:pPr>
        <w:pStyle w:val="a9"/>
        <w:ind w:left="0"/>
      </w:pPr>
      <w:r w:rsidRPr="00D50B80">
        <w:t>Необходимо отметить, что вероятность выявления сахарного диабета при проведении медицинских осмотров чрезвычайно мала. Сахарный диабет 1 типа манифестирует в течени</w:t>
      </w:r>
      <w:r w:rsidR="00947419" w:rsidRPr="00D50B80">
        <w:t>е</w:t>
      </w:r>
      <w:r w:rsidRPr="00D50B80">
        <w:t xml:space="preserve"> 2 недель – 2 месяцев, пациенты обращаются к врачу с жалобами на выраженную жажду и учащенное мочеиспускание. </w:t>
      </w:r>
      <w:r w:rsidR="00CE1FDE">
        <w:rPr>
          <w:bCs/>
        </w:rPr>
        <w:t>СД 2</w:t>
      </w:r>
      <w:r w:rsidRPr="00D50B80">
        <w:t xml:space="preserve"> в детском возрасте встречается крайне редко и, как </w:t>
      </w:r>
      <w:r w:rsidR="00947419" w:rsidRPr="00D50B80">
        <w:t>правило,</w:t>
      </w:r>
      <w:r w:rsidRPr="00D50B80">
        <w:t xml:space="preserve"> выявляется не на медосмотрах, а при обследовании детей с ожирением. [</w:t>
      </w:r>
      <w:r w:rsidR="00947419" w:rsidRPr="00625503">
        <w:t>4]</w:t>
      </w:r>
    </w:p>
    <w:p w:rsidR="008C1BD4" w:rsidRPr="005777DA" w:rsidRDefault="008C1BD4" w:rsidP="00FE1215">
      <w:pPr>
        <w:pStyle w:val="a9"/>
        <w:ind w:left="0"/>
      </w:pPr>
      <w:r w:rsidRPr="005777DA">
        <w:t>В 2020 году первичная заболеваемость ожирением у детей выше, чем в среднем по Республике Карелия на территориях г. Костомукши и Муезерского района, Беломорского, Калевальского, Кемского, Лоухского, Медвежьегорского, Олонецкого районов; среди подростков - в г. Костомукша и Муезерском районе, Беломорском, Кемском, Медвежьегорском, Питкярантском и Пряжинском районах.</w:t>
      </w:r>
    </w:p>
    <w:p w:rsidR="00BB346B" w:rsidRPr="000D4216" w:rsidRDefault="008C1BD4" w:rsidP="00B57F9D">
      <w:pPr>
        <w:pStyle w:val="a9"/>
        <w:ind w:left="0"/>
      </w:pPr>
      <w:r w:rsidRPr="005777DA">
        <w:lastRenderedPageBreak/>
        <w:t xml:space="preserve">По сравнению с 2019 годом отмечается рост первичной заболеваемости среди детей на территориях Калевальского, Кемского, Медвежьегорского и Суоярвского районов; среди подростков в Кондопожском, Питкярантском, Прионежском </w:t>
      </w:r>
      <w:r w:rsidRPr="008C1BD4">
        <w:t>районах</w:t>
      </w:r>
      <w:r w:rsidR="00B57F9D">
        <w:t xml:space="preserve"> (таблица 3).</w:t>
      </w:r>
      <w:r w:rsidR="003B2C72">
        <w:t xml:space="preserve"> </w:t>
      </w:r>
      <w:r w:rsidR="003B2C72" w:rsidRPr="000D4216">
        <w:t>[1]</w:t>
      </w:r>
    </w:p>
    <w:p w:rsidR="00B57F9D" w:rsidRPr="00B57F9D" w:rsidRDefault="00B57F9D" w:rsidP="00B57F9D">
      <w:pPr>
        <w:pStyle w:val="a9"/>
        <w:ind w:left="0"/>
        <w:jc w:val="right"/>
        <w:rPr>
          <w:i/>
        </w:rPr>
      </w:pPr>
      <w:r w:rsidRPr="00B57F9D">
        <w:rPr>
          <w:i/>
        </w:rPr>
        <w:t>Таблица 3</w:t>
      </w:r>
    </w:p>
    <w:p w:rsidR="008C1BD4" w:rsidRPr="009C2257" w:rsidRDefault="008C1BD4" w:rsidP="00FE1215">
      <w:pPr>
        <w:pStyle w:val="a9"/>
        <w:ind w:left="0" w:firstLine="0"/>
        <w:jc w:val="center"/>
        <w:rPr>
          <w:sz w:val="24"/>
        </w:rPr>
      </w:pPr>
      <w:r w:rsidRPr="009C2257">
        <w:rPr>
          <w:sz w:val="24"/>
        </w:rPr>
        <w:t>Первичная заболеваемость ожирением среди детей и подро</w:t>
      </w:r>
      <w:r w:rsidR="006D7AB3" w:rsidRPr="009C2257">
        <w:rPr>
          <w:sz w:val="24"/>
        </w:rPr>
        <w:t>с</w:t>
      </w:r>
      <w:r w:rsidRPr="009C2257">
        <w:rPr>
          <w:sz w:val="24"/>
        </w:rPr>
        <w:t>тков в разрезе территорий Республики Карелия 2017-2020 гг. (на 1 тыс.)</w:t>
      </w:r>
    </w:p>
    <w:tbl>
      <w:tblPr>
        <w:tblStyle w:val="ab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856"/>
        <w:gridCol w:w="992"/>
        <w:gridCol w:w="992"/>
        <w:gridCol w:w="992"/>
        <w:gridCol w:w="851"/>
        <w:gridCol w:w="850"/>
        <w:gridCol w:w="851"/>
        <w:gridCol w:w="992"/>
      </w:tblGrid>
      <w:tr w:rsidR="008C1BD4" w:rsidRPr="001420B7" w:rsidTr="006D02EF">
        <w:trPr>
          <w:trHeight w:val="416"/>
          <w:jc w:val="center"/>
        </w:trPr>
        <w:tc>
          <w:tcPr>
            <w:tcW w:w="2405" w:type="dxa"/>
            <w:vMerge w:val="restart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</w:tc>
        <w:tc>
          <w:tcPr>
            <w:tcW w:w="3832" w:type="dxa"/>
            <w:gridSpan w:val="4"/>
            <w:vAlign w:val="center"/>
          </w:tcPr>
          <w:p w:rsidR="008C1BD4" w:rsidRPr="001420B7" w:rsidRDefault="008C1BD4" w:rsidP="001C52F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Дети (в возрасте от 0 до 14 лет)</w:t>
            </w:r>
          </w:p>
        </w:tc>
        <w:tc>
          <w:tcPr>
            <w:tcW w:w="3544" w:type="dxa"/>
            <w:gridSpan w:val="4"/>
            <w:vAlign w:val="center"/>
          </w:tcPr>
          <w:p w:rsidR="008C1BD4" w:rsidRPr="001420B7" w:rsidRDefault="008C1BD4" w:rsidP="001C52F0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Подростки (15-17 лет)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Merge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г. Петрозаводск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7,37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9,09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6,67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3,84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5,69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6,77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10,17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2,24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г. Костомукша и Муезерский р</w:t>
            </w:r>
            <w:r w:rsidR="001420B7">
              <w:rPr>
                <w:rFonts w:ascii="Times New Roman" w:hAnsi="Times New Roman"/>
                <w:sz w:val="24"/>
                <w:szCs w:val="24"/>
              </w:rPr>
              <w:t>-</w:t>
            </w:r>
            <w:r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15,19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6,59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9,32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12,62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ind w:left="81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26,86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17,91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Беломорский 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1420B7">
              <w:rPr>
                <w:rFonts w:ascii="Times New Roman" w:hAnsi="Times New Roman"/>
                <w:sz w:val="24"/>
                <w:szCs w:val="24"/>
              </w:rPr>
              <w:t>-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ind w:left="10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15,02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ind w:left="52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14,38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ind w:right="25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5,55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8,57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ind w:left="4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23,11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22,68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12,02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Калевальский 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1420B7">
              <w:rPr>
                <w:rFonts w:ascii="Times New Roman" w:hAnsi="Times New Roman"/>
                <w:sz w:val="24"/>
                <w:szCs w:val="24"/>
              </w:rPr>
              <w:t>-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8,23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2,98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10,02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10,34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65,87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95,74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5,21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Кемский 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1420B7">
              <w:rPr>
                <w:rFonts w:ascii="Times New Roman" w:hAnsi="Times New Roman"/>
                <w:sz w:val="24"/>
                <w:szCs w:val="24"/>
              </w:rPr>
              <w:t>-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19,25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24,78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10, 41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11,9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45,25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20,75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15,18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10,87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Кондопожский 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1420B7">
              <w:rPr>
                <w:rFonts w:ascii="Times New Roman" w:hAnsi="Times New Roman"/>
                <w:sz w:val="24"/>
                <w:szCs w:val="24"/>
              </w:rPr>
              <w:t>-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0,61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0,32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1,9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1,59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3,21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Лахденпохский и Сортавальский 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1420B7">
              <w:rPr>
                <w:rFonts w:ascii="Times New Roman" w:hAnsi="Times New Roman"/>
                <w:sz w:val="24"/>
                <w:szCs w:val="24"/>
              </w:rPr>
              <w:t>-</w:t>
            </w:r>
            <w:r w:rsidR="001420B7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0,93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2,28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5,86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1,81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4,63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0,66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Лоухский р-он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9,45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12,06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7,19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19,29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0,66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B9342D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Медвежьегорский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B934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5,76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18,09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12,68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16,95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5,31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20,62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18,2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15,10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Олонецкий р-он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7,68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6,71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8,98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8,28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28,33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3,15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41,8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5,13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Питкярантский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6D02EF">
              <w:rPr>
                <w:rFonts w:ascii="Times New Roman" w:hAnsi="Times New Roman"/>
                <w:sz w:val="24"/>
                <w:szCs w:val="24"/>
              </w:rPr>
              <w:t>-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5,49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11,86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16,6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4,73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13,48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28,34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28,63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Прионежский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6D02EF">
              <w:rPr>
                <w:rFonts w:ascii="Times New Roman" w:hAnsi="Times New Roman"/>
                <w:sz w:val="24"/>
                <w:szCs w:val="24"/>
              </w:rPr>
              <w:t>-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2,72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2,23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2,64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2,50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6,88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6,54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3,92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Пряжинский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6D02EF">
              <w:rPr>
                <w:rFonts w:ascii="Times New Roman" w:hAnsi="Times New Roman"/>
                <w:sz w:val="24"/>
                <w:szCs w:val="24"/>
              </w:rPr>
              <w:t>-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9,8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5,54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6,42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4.40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8,57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8,5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14,2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10,58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Пудожский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6D02EF">
              <w:rPr>
                <w:rFonts w:ascii="Times New Roman" w:hAnsi="Times New Roman"/>
                <w:sz w:val="24"/>
                <w:szCs w:val="24"/>
              </w:rPr>
              <w:t>-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4,16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2,46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8,94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14,47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2.11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Сегежский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6D02EF">
              <w:rPr>
                <w:rFonts w:ascii="Times New Roman" w:hAnsi="Times New Roman"/>
                <w:sz w:val="24"/>
                <w:szCs w:val="24"/>
              </w:rPr>
              <w:t>-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3,57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1,73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5,23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3,93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5,84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3,89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8,39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1,81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 xml:space="preserve">Суоярвский 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р</w:t>
            </w:r>
            <w:r w:rsidR="006D02EF">
              <w:rPr>
                <w:rFonts w:ascii="Times New Roman" w:hAnsi="Times New Roman"/>
                <w:sz w:val="24"/>
                <w:szCs w:val="24"/>
              </w:rPr>
              <w:t>-</w:t>
            </w:r>
            <w:r w:rsidR="006D02EF" w:rsidRPr="001420B7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1,32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0,69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0,37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1,92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6,2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1,86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1,85</w:t>
            </w:r>
          </w:p>
        </w:tc>
      </w:tr>
      <w:tr w:rsidR="008C1BD4" w:rsidRPr="001420B7" w:rsidTr="006D02EF">
        <w:trPr>
          <w:jc w:val="center"/>
        </w:trPr>
        <w:tc>
          <w:tcPr>
            <w:tcW w:w="2405" w:type="dxa"/>
            <w:vAlign w:val="center"/>
          </w:tcPr>
          <w:p w:rsidR="008C1BD4" w:rsidRPr="001420B7" w:rsidRDefault="008C1BD4" w:rsidP="00B9342D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20B7">
              <w:rPr>
                <w:rFonts w:ascii="Times New Roman" w:hAnsi="Times New Roman"/>
                <w:sz w:val="24"/>
                <w:szCs w:val="24"/>
              </w:rPr>
              <w:t>Среднее по Республике Карелия</w:t>
            </w:r>
          </w:p>
        </w:tc>
        <w:tc>
          <w:tcPr>
            <w:tcW w:w="856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6,541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7,61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7,04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4,89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7,69</w:t>
            </w:r>
          </w:p>
        </w:tc>
        <w:tc>
          <w:tcPr>
            <w:tcW w:w="850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8,52</w:t>
            </w:r>
          </w:p>
        </w:tc>
        <w:tc>
          <w:tcPr>
            <w:tcW w:w="851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12,75</w:t>
            </w:r>
          </w:p>
        </w:tc>
        <w:tc>
          <w:tcPr>
            <w:tcW w:w="992" w:type="dxa"/>
            <w:vAlign w:val="center"/>
          </w:tcPr>
          <w:p w:rsidR="008C1BD4" w:rsidRPr="001420B7" w:rsidRDefault="008C1BD4" w:rsidP="006D02EF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20B7">
              <w:rPr>
                <w:rFonts w:ascii="Times New Roman" w:hAnsi="Times New Roman"/>
                <w:sz w:val="24"/>
                <w:szCs w:val="24"/>
                <w:lang w:val="en-US"/>
              </w:rPr>
              <w:t>5,38</w:t>
            </w:r>
          </w:p>
        </w:tc>
      </w:tr>
    </w:tbl>
    <w:p w:rsidR="00D50B80" w:rsidRDefault="00D50B80" w:rsidP="00FE1215">
      <w:pPr>
        <w:pStyle w:val="a9"/>
        <w:ind w:left="0" w:firstLine="0"/>
      </w:pPr>
    </w:p>
    <w:p w:rsidR="0084681E" w:rsidRDefault="0084681E" w:rsidP="00FE1215">
      <w:pPr>
        <w:pStyle w:val="a9"/>
        <w:ind w:left="0"/>
      </w:pPr>
      <w:r w:rsidRPr="0084681E">
        <w:t>Большую часть времени дети и подростки находятся в образовательных организациях, поэтому для профилактики алиментарно-зависимых заболеваний организация здорового питания на базе образовательных организаций имеет важное значение.</w:t>
      </w:r>
    </w:p>
    <w:p w:rsidR="0084681E" w:rsidRPr="00BB346B" w:rsidRDefault="0084681E" w:rsidP="00FE1215">
      <w:pPr>
        <w:pStyle w:val="a9"/>
        <w:ind w:left="0"/>
      </w:pPr>
      <w:r w:rsidRPr="0084681E">
        <w:lastRenderedPageBreak/>
        <w:t>Во всех образовательных организациях республики созданы условия для организации питания воспитанников и обучающихся. Вместе с тем, результаты контрольных (надзорных) мероприятий свидетельствуют о несоответствии утвержденных примерных цикличных меню требованиям санитарных правил, неадекватности энергетической ценности рационов питания и их несоответствие энергозатратам детей, несбалансированности ра</w:t>
      </w:r>
      <w:r>
        <w:t xml:space="preserve">ционов </w:t>
      </w:r>
      <w:r w:rsidRPr="0084681E">
        <w:t>по заменимым и незаменимым пищевым факторам.</w:t>
      </w:r>
      <w:r>
        <w:t xml:space="preserve"> </w:t>
      </w:r>
      <w:r w:rsidR="00C85B1B" w:rsidRPr="00C85B1B">
        <w:t>[</w:t>
      </w:r>
      <w:r w:rsidR="00C85B1B" w:rsidRPr="00BB346B">
        <w:t>6]</w:t>
      </w:r>
    </w:p>
    <w:p w:rsidR="00F9049B" w:rsidRDefault="00F9049B" w:rsidP="00FE1215">
      <w:pPr>
        <w:pStyle w:val="a9"/>
        <w:ind w:left="0"/>
      </w:pPr>
      <w:r w:rsidRPr="00F9049B">
        <w:t>СД 2 относится к тем заболеваниям, при которых профилактические мероприятия могут проводиться наиболее успешно. Если посмотреть на факторы риска его развития, становится очевидным, что борьба с ожирением может явиться тем основным мероприятием, которое затормозит рост распространенности этого заболевания или позволит даже уменьшить этот показатель.</w:t>
      </w:r>
      <w:r>
        <w:t xml:space="preserve"> </w:t>
      </w:r>
    </w:p>
    <w:p w:rsidR="00C5495F" w:rsidRDefault="00F9049B" w:rsidP="00FE1215">
      <w:pPr>
        <w:pStyle w:val="a9"/>
        <w:ind w:left="0"/>
      </w:pPr>
      <w:r>
        <w:t xml:space="preserve">Все дети с </w:t>
      </w:r>
      <w:r w:rsidR="00CE1FDE">
        <w:rPr>
          <w:bCs/>
        </w:rPr>
        <w:t xml:space="preserve">СД 2 </w:t>
      </w:r>
      <w:r>
        <w:t>должны пройти обучение в школе самоконтроля.</w:t>
      </w:r>
      <w:r w:rsidR="00C5495F">
        <w:t xml:space="preserve"> </w:t>
      </w:r>
      <w:r w:rsidR="00C5495F" w:rsidRPr="00C5495F">
        <w:t>Особенности нап</w:t>
      </w:r>
      <w:r w:rsidR="00C5495F">
        <w:t>равлений работы в Школе больных СД для подростков включают в себя:</w:t>
      </w:r>
    </w:p>
    <w:p w:rsidR="00C5495F" w:rsidRDefault="00C5495F" w:rsidP="00FE1215">
      <w:pPr>
        <w:pStyle w:val="a9"/>
        <w:numPr>
          <w:ilvl w:val="1"/>
          <w:numId w:val="7"/>
        </w:numPr>
        <w:ind w:left="0" w:firstLine="709"/>
      </w:pPr>
      <w:r w:rsidRPr="00C5495F">
        <w:t>развитие до</w:t>
      </w:r>
      <w:r>
        <w:t>верительных отношений между под</w:t>
      </w:r>
      <w:r w:rsidRPr="00C5495F">
        <w:t xml:space="preserve">ростком, группой </w:t>
      </w:r>
      <w:r>
        <w:t>обучающихся и бригадой специали</w:t>
      </w:r>
      <w:r w:rsidRPr="00C5495F">
        <w:t xml:space="preserve">стов; </w:t>
      </w:r>
    </w:p>
    <w:p w:rsidR="00C5495F" w:rsidRDefault="00C5495F" w:rsidP="00FE1215">
      <w:pPr>
        <w:pStyle w:val="a9"/>
        <w:numPr>
          <w:ilvl w:val="1"/>
          <w:numId w:val="7"/>
        </w:numPr>
        <w:ind w:left="0" w:firstLine="709"/>
      </w:pPr>
      <w:r w:rsidRPr="00C5495F">
        <w:t>помощь подростку в определении приоритетов и постановке небольших достигаемых целей, особенно если есть противор</w:t>
      </w:r>
      <w:r>
        <w:t>ечия между социальными потребно</w:t>
      </w:r>
      <w:r w:rsidRPr="00C5495F">
        <w:t>стями подростка и о</w:t>
      </w:r>
      <w:r>
        <w:t>граничениями, связанными с наличием СД;</w:t>
      </w:r>
    </w:p>
    <w:p w:rsidR="00C5495F" w:rsidRDefault="00C5495F" w:rsidP="00FE1215">
      <w:pPr>
        <w:pStyle w:val="a9"/>
        <w:numPr>
          <w:ilvl w:val="1"/>
          <w:numId w:val="7"/>
        </w:numPr>
        <w:ind w:left="0" w:firstLine="709"/>
      </w:pPr>
      <w:r w:rsidRPr="00C5495F">
        <w:t>обеспечение</w:t>
      </w:r>
      <w:r>
        <w:t xml:space="preserve"> понимания физиологических изме</w:t>
      </w:r>
      <w:r w:rsidRPr="00C5495F">
        <w:t>нений пубертатного п</w:t>
      </w:r>
      <w:r>
        <w:t>ериода, их влияния на дозы инсу</w:t>
      </w:r>
      <w:r w:rsidRPr="00C5495F">
        <w:t>лина, решение возникающ</w:t>
      </w:r>
      <w:r>
        <w:t>их проблем начиная с контро</w:t>
      </w:r>
      <w:r w:rsidRPr="00C5495F">
        <w:t>ля м</w:t>
      </w:r>
      <w:r>
        <w:t>ассы тела, регулирование диеты;</w:t>
      </w:r>
    </w:p>
    <w:p w:rsidR="00C5495F" w:rsidRDefault="00C5495F" w:rsidP="00FE1215">
      <w:pPr>
        <w:pStyle w:val="a9"/>
        <w:numPr>
          <w:ilvl w:val="1"/>
          <w:numId w:val="7"/>
        </w:numPr>
        <w:ind w:left="0" w:firstLine="709"/>
      </w:pPr>
      <w:r w:rsidRPr="00C5495F">
        <w:t>объяснение в</w:t>
      </w:r>
      <w:r>
        <w:t>ажности скрининга ранних симпто</w:t>
      </w:r>
      <w:r w:rsidRPr="00C5495F">
        <w:t>мов осложнений СД и</w:t>
      </w:r>
      <w:r>
        <w:t xml:space="preserve"> улучшения метаболического конт</w:t>
      </w:r>
      <w:r w:rsidRPr="00C5495F">
        <w:t xml:space="preserve">роля; </w:t>
      </w:r>
    </w:p>
    <w:p w:rsidR="00C5495F" w:rsidRDefault="00C5495F" w:rsidP="00FE1215">
      <w:pPr>
        <w:pStyle w:val="a9"/>
        <w:numPr>
          <w:ilvl w:val="1"/>
          <w:numId w:val="7"/>
        </w:numPr>
        <w:ind w:left="0" w:firstLine="709"/>
      </w:pPr>
      <w:r w:rsidRPr="00C5495F">
        <w:t>доверительные беседы с подростком о процессе полового созревания, укрепление в нем чувс</w:t>
      </w:r>
      <w:r>
        <w:t>тва уверен</w:t>
      </w:r>
      <w:r w:rsidRPr="00C5495F">
        <w:t>ности в себе, но пр</w:t>
      </w:r>
      <w:r>
        <w:t>и этом сохранение доверия и под</w:t>
      </w:r>
      <w:r w:rsidRPr="00C5495F">
        <w:t xml:space="preserve">держки со стороны родителей; </w:t>
      </w:r>
    </w:p>
    <w:p w:rsidR="00F9049B" w:rsidRDefault="00C5495F" w:rsidP="00FE1215">
      <w:pPr>
        <w:pStyle w:val="a9"/>
        <w:numPr>
          <w:ilvl w:val="1"/>
          <w:numId w:val="7"/>
        </w:numPr>
        <w:ind w:left="0" w:firstLine="709"/>
      </w:pPr>
      <w:r w:rsidRPr="00C5495F">
        <w:lastRenderedPageBreak/>
        <w:t>помощь подростку и родителям в формировании отношений с новым уровнем вовлечения родителей в процесс лечения СД</w:t>
      </w:r>
      <w:r>
        <w:t>.</w:t>
      </w:r>
    </w:p>
    <w:p w:rsidR="00F9049B" w:rsidRDefault="00F9049B" w:rsidP="00FE1215">
      <w:pPr>
        <w:pStyle w:val="a9"/>
        <w:ind w:left="0"/>
      </w:pPr>
      <w:r>
        <w:t>Необходимо обучение у диетологов, имеющих знания и опыт диетического питания детей с сахарным диабетом. Диетические рекомендации должны быть адаптированы к пищевым традициям и привычкам семьи, их материальному уровню.</w:t>
      </w:r>
    </w:p>
    <w:p w:rsidR="00F9049B" w:rsidRDefault="00F9049B" w:rsidP="00FE1215">
      <w:pPr>
        <w:pStyle w:val="a9"/>
        <w:ind w:left="0"/>
      </w:pPr>
      <w:r>
        <w:t>Ежедневно физическая деятельность, увеличивающая расход калорий, является необходимым компонентом терапии. Физические упражнения могут уменьшать инсулинорезистентность, помогать контролировать свой вес. При этом следует уменьшать сидячую деятельность, просмотр телевизора и использование компьютера с тем, чтобы увеличить ежедневную физическую активность ребенка. Вовлечение в физическую активность других членов семьи дает больший эффект и помогает всем укрепить здоровье.</w:t>
      </w:r>
    </w:p>
    <w:p w:rsidR="00F9049B" w:rsidRDefault="00F9049B" w:rsidP="00FE1215">
      <w:pPr>
        <w:pStyle w:val="a9"/>
        <w:ind w:left="0"/>
      </w:pPr>
      <w:r>
        <w:t>Вопрос медикаментозной терапии СД 2 в детской практике не разрабатывался вплоть до конца ХХ в. Однако резкое увеличение количества детей, страдающих СД 2, и числа специфических сосудистых осложнений предопределило необходимость разработки схем лечения больных с целью идеальной компенсации углеводного обмена.</w:t>
      </w:r>
    </w:p>
    <w:p w:rsidR="00F9049B" w:rsidRDefault="00F9049B" w:rsidP="00FE1215">
      <w:pPr>
        <w:pStyle w:val="a9"/>
        <w:ind w:left="0"/>
      </w:pPr>
      <w:r>
        <w:t>Физические нагрузки и лечебная физкультура - обязательные компоненты терапии больных СД 2. Они положительно влияют на течение диабета и способствуют поддержанию стойкой компенсации углеводного обмена при заметном снижении избыточной массы тела. Регулярные занятия физкультурой независимо от ее объема способствуют нормализации липидного обмена, улучшают микроциркуляцию, нормализуют повышенную секрецию катехоламинов в ответ на стрессовую ситуацию, что в итоге снижает риск развития сосудистых осложнений. Объем физической нагрузки должен быть определен с учетом возраста больного, состояния сердечно-сосудистой системы и компенсации углеводного обмена, массы тела больного и степени его тренированности.</w:t>
      </w:r>
    </w:p>
    <w:p w:rsidR="00F9049B" w:rsidRDefault="00923BA8" w:rsidP="00FE1215">
      <w:pPr>
        <w:pStyle w:val="a9"/>
        <w:ind w:left="0"/>
      </w:pPr>
      <w:r>
        <w:t>Диета при СД 2</w:t>
      </w:r>
      <w:r w:rsidR="00F9049B">
        <w:t xml:space="preserve"> должна отвечать следующим требованиям:</w:t>
      </w:r>
    </w:p>
    <w:p w:rsidR="00F9049B" w:rsidRDefault="00F9049B" w:rsidP="00FE1215">
      <w:pPr>
        <w:pStyle w:val="a9"/>
        <w:numPr>
          <w:ilvl w:val="1"/>
          <w:numId w:val="7"/>
        </w:numPr>
        <w:ind w:left="0" w:firstLine="709"/>
      </w:pPr>
      <w:r>
        <w:lastRenderedPageBreak/>
        <w:t>физиологический состав продуктов (около 60% общей калорийности пищи должно приходиться на углеводы, 24% - на жиры и 16% - на белки);</w:t>
      </w:r>
    </w:p>
    <w:p w:rsidR="00F9049B" w:rsidRDefault="00F9049B" w:rsidP="00FE1215">
      <w:pPr>
        <w:pStyle w:val="a9"/>
        <w:numPr>
          <w:ilvl w:val="1"/>
          <w:numId w:val="7"/>
        </w:numPr>
        <w:ind w:left="0" w:firstLine="709"/>
      </w:pPr>
      <w:r>
        <w:t>низкая суточная калорийность (1600-1800 ккал);</w:t>
      </w:r>
    </w:p>
    <w:p w:rsidR="00F9049B" w:rsidRDefault="00F9049B" w:rsidP="00FE1215">
      <w:pPr>
        <w:pStyle w:val="a9"/>
        <w:numPr>
          <w:ilvl w:val="1"/>
          <w:numId w:val="7"/>
        </w:numPr>
        <w:ind w:left="0" w:firstLine="709"/>
      </w:pPr>
      <w:r>
        <w:t>4-5-кратный прием пищи в течение суток;</w:t>
      </w:r>
    </w:p>
    <w:p w:rsidR="00F9049B" w:rsidRDefault="00F9049B" w:rsidP="00FE1215">
      <w:pPr>
        <w:pStyle w:val="a9"/>
        <w:numPr>
          <w:ilvl w:val="1"/>
          <w:numId w:val="7"/>
        </w:numPr>
        <w:ind w:left="0" w:firstLine="709"/>
      </w:pPr>
      <w:r>
        <w:t>исключение из питания легкоусвояемых углеводов и замена их подсластителями или сахарозаменителями;</w:t>
      </w:r>
    </w:p>
    <w:p w:rsidR="00F9049B" w:rsidRDefault="00F9049B" w:rsidP="00FE1215">
      <w:pPr>
        <w:pStyle w:val="a9"/>
        <w:numPr>
          <w:ilvl w:val="1"/>
          <w:numId w:val="7"/>
        </w:numPr>
        <w:ind w:left="0" w:firstLine="709"/>
      </w:pPr>
      <w:r>
        <w:t>достаточное количество клетчатки или волокон (не менее</w:t>
      </w:r>
      <w:r w:rsidR="005D0220">
        <w:t xml:space="preserve"> </w:t>
      </w:r>
      <w:r>
        <w:t>25-30 г/сут);</w:t>
      </w:r>
    </w:p>
    <w:p w:rsidR="00F9049B" w:rsidRDefault="00F9049B" w:rsidP="00FE1215">
      <w:pPr>
        <w:pStyle w:val="a9"/>
        <w:numPr>
          <w:ilvl w:val="1"/>
          <w:numId w:val="7"/>
        </w:numPr>
        <w:ind w:left="0" w:firstLine="709"/>
      </w:pPr>
      <w:r>
        <w:t>состав жиров: 40-50% - жиры растительного происхождения (1/3 общего количества жиров должны составлять насыщенные жиры; 2/3 - полуненасыщенные и ненасыщенные).</w:t>
      </w:r>
      <w:r w:rsidR="00DE753B">
        <w:t xml:space="preserve"> </w:t>
      </w:r>
      <w:r w:rsidR="00DE753B" w:rsidRPr="005D0220">
        <w:t>[3]</w:t>
      </w:r>
    </w:p>
    <w:p w:rsidR="002F7262" w:rsidRDefault="00D37E0E" w:rsidP="00FE1215">
      <w:pPr>
        <w:pStyle w:val="a9"/>
        <w:ind w:left="0"/>
      </w:pPr>
      <w:r w:rsidRPr="00D37E0E">
        <w:t>Дети привыкают к определенному рациону, если так питается вся семья. Выработав определенное пищевое поведение в детстве, подростку, a затем и взрослому человеку будет проще относиться к ограничениям в пищевом рационе, необходимым для здоровья и ведения полноценной жизни. Профилактика сахарного диабета y детей заключается в воспитании бережного отношения к своему организму и выработке здорового пищевого поведения. Также большую роль в профилактике данного заболевания играет поддержание спокойной психологической обстановки в семье и двигательная активность ребенка.</w:t>
      </w:r>
      <w:r w:rsidR="001346E7">
        <w:t xml:space="preserve"> </w:t>
      </w:r>
      <w:r w:rsidR="001346E7" w:rsidRPr="001346E7">
        <w:t xml:space="preserve">[5] </w:t>
      </w:r>
    </w:p>
    <w:p w:rsidR="002F7262" w:rsidRPr="00BB346B" w:rsidRDefault="002F7262" w:rsidP="00FE1215">
      <w:pPr>
        <w:pStyle w:val="a9"/>
        <w:ind w:left="0"/>
      </w:pPr>
      <w:r>
        <w:t xml:space="preserve">Так, первый этап формирования пищевых привычек, как правило, закладывается в семье. Ребенка заставляют есть против его воли: родители считают, что ребенок недоедает, особенно если мальчик или девочка отстают в физическом развитии от сверстников. Родители панически боятся недокормить ребенка, что часто перерождается в систематический перекорм ребенка. Ребенок сначала сопротивляется, а потом привыкает есть, когда есть уже не хочется, потому что «есть надо». Ребенку в качестве награды за хорошее поведение дают конфетку, шоколадку, пирожное, и ребенок приучается воспринимать эти продукты как высшее блаженство. А потом, повзрослев, будет «лечить» пирожными и шоколадками все свои душевные раны – и в результате возникает </w:t>
      </w:r>
      <w:r>
        <w:lastRenderedPageBreak/>
        <w:t xml:space="preserve">угроза ожирения. В семье обычно все праздники сопровождаются обильными застольями с гастрономическими и кулинарными изысками, едят дружно и много. Ребенок все подмечает, и в мозгу у него откладывается: «Праздник – это большая еда». Потом эти памятные закладки будут мешать подросшему ребенку осваивать здоровый умеренный рацион и переучиваться во вкусовых пристрастиях: здоровая еда будет казаться ему пресной и невкусной, и он будет все солить, перчить, подслащать и запивать алкогольными напитками. </w:t>
      </w:r>
      <w:r w:rsidRPr="00BB346B">
        <w:t>[7]</w:t>
      </w:r>
    </w:p>
    <w:p w:rsidR="00D37E0E" w:rsidRDefault="001346E7" w:rsidP="00FE1215">
      <w:pPr>
        <w:pStyle w:val="a9"/>
        <w:ind w:left="0"/>
      </w:pPr>
      <w:r w:rsidRPr="001346E7">
        <w:t>Амбулаторные визиты должны включать в себя периодическую оценку и регистрацию</w:t>
      </w:r>
      <w:r>
        <w:t>:</w:t>
      </w:r>
    </w:p>
    <w:p w:rsidR="001346E7" w:rsidRPr="001346E7" w:rsidRDefault="001346E7" w:rsidP="00FE1215">
      <w:pPr>
        <w:pStyle w:val="a9"/>
        <w:numPr>
          <w:ilvl w:val="0"/>
          <w:numId w:val="13"/>
        </w:numPr>
        <w:ind w:left="0" w:firstLine="709"/>
        <w:rPr>
          <w:rStyle w:val="10"/>
          <w:rFonts w:ascii="Times New Roman" w:eastAsia="Calibri" w:hAnsi="Times New Roman"/>
          <w:b w:val="0"/>
          <w:bCs w:val="0"/>
          <w:color w:val="auto"/>
          <w:lang w:eastAsia="ru-RU"/>
        </w:rPr>
      </w:pPr>
      <w:r w:rsidRPr="001346E7">
        <w:rPr>
          <w:rStyle w:val="af6"/>
          <w:i w:val="0"/>
          <w:color w:val="202124"/>
          <w:shd w:val="clear" w:color="auto" w:fill="FFFFFF"/>
        </w:rPr>
        <w:t>Общее состояние здоровья и самочувствие:</w:t>
      </w:r>
      <w:r w:rsidRPr="001346E7">
        <w:rPr>
          <w:rStyle w:val="10"/>
          <w:rFonts w:ascii="Segoe UI" w:eastAsia="Calibri" w:hAnsi="Segoe UI" w:cs="Segoe UI"/>
          <w:color w:val="202124"/>
        </w:rPr>
        <w:t xml:space="preserve"> </w:t>
      </w:r>
    </w:p>
    <w:p w:rsidR="001346E7" w:rsidRDefault="001346E7" w:rsidP="00FE1215">
      <w:pPr>
        <w:pStyle w:val="a9"/>
        <w:ind w:left="0"/>
        <w:rPr>
          <w:lang w:eastAsia="ru-RU"/>
        </w:rPr>
      </w:pPr>
      <w:r w:rsidRPr="001346E7">
        <w:rPr>
          <w:lang w:eastAsia="ru-RU"/>
        </w:rPr>
        <w:t>- Жалобы с особым вниманием к симптомам, связанным с осложнениями и сопутствующей патологией. При наличии симптомов или признаков, может потребоваться дополнительное обследование;</w:t>
      </w:r>
    </w:p>
    <w:p w:rsidR="001346E7" w:rsidRDefault="001346E7" w:rsidP="00FE1215">
      <w:pPr>
        <w:pStyle w:val="a9"/>
        <w:ind w:left="0"/>
        <w:rPr>
          <w:lang w:eastAsia="ru-RU"/>
        </w:rPr>
      </w:pPr>
      <w:r w:rsidRPr="001346E7">
        <w:rPr>
          <w:lang w:eastAsia="ru-RU"/>
        </w:rPr>
        <w:t>При первичном обращении провести тщательный расспрос о времени появления первых симптомов заболевания</w:t>
      </w:r>
      <w:r w:rsidR="00923BA8">
        <w:rPr>
          <w:lang w:eastAsia="ru-RU"/>
        </w:rPr>
        <w:t xml:space="preserve">, </w:t>
      </w:r>
      <w:r w:rsidRPr="001346E7">
        <w:rPr>
          <w:lang w:eastAsia="ru-RU"/>
        </w:rPr>
        <w:t>сопутствующих эндокринных и системных заболеваниях, наследственный анамнез.</w:t>
      </w:r>
    </w:p>
    <w:p w:rsidR="008600BE" w:rsidRDefault="001346E7" w:rsidP="00FE1215">
      <w:pPr>
        <w:pStyle w:val="a9"/>
        <w:numPr>
          <w:ilvl w:val="0"/>
          <w:numId w:val="13"/>
        </w:numPr>
        <w:ind w:left="0" w:firstLine="709"/>
        <w:rPr>
          <w:lang w:eastAsia="ru-RU"/>
        </w:rPr>
      </w:pPr>
      <w:r w:rsidRPr="001346E7">
        <w:t>Гликемический контроль</w:t>
      </w:r>
      <w:r>
        <w:t xml:space="preserve">: </w:t>
      </w:r>
    </w:p>
    <w:p w:rsidR="001346E7" w:rsidRDefault="001346E7" w:rsidP="00FE1215">
      <w:pPr>
        <w:pStyle w:val="a9"/>
        <w:ind w:left="0"/>
        <w:rPr>
          <w:lang w:eastAsia="ru-RU"/>
        </w:rPr>
      </w:pPr>
      <w:r w:rsidRPr="001346E7">
        <w:rPr>
          <w:lang w:eastAsia="ru-RU"/>
        </w:rPr>
        <w:t>- Оценка уровня гликированного гемоглобина в крови за последние три месяца;</w:t>
      </w:r>
    </w:p>
    <w:p w:rsidR="001346E7" w:rsidRDefault="001346E7" w:rsidP="00FE1215">
      <w:pPr>
        <w:pStyle w:val="a9"/>
        <w:ind w:left="0"/>
        <w:rPr>
          <w:lang w:eastAsia="ru-RU"/>
        </w:rPr>
      </w:pPr>
      <w:r w:rsidRPr="001346E7">
        <w:rPr>
          <w:lang w:eastAsia="ru-RU"/>
        </w:rPr>
        <w:t>- Анализ показателей домашнего мониторинга глюкозы (показания глюкометра, непрерывного мониторирования гликемии (НМГ), флэш-мониторирование гликемии (ФМГ));</w:t>
      </w:r>
    </w:p>
    <w:p w:rsidR="001346E7" w:rsidRPr="001346E7" w:rsidRDefault="001346E7" w:rsidP="00FE1215">
      <w:pPr>
        <w:pStyle w:val="a9"/>
        <w:numPr>
          <w:ilvl w:val="0"/>
          <w:numId w:val="13"/>
        </w:numPr>
        <w:ind w:left="0" w:firstLine="709"/>
        <w:rPr>
          <w:rStyle w:val="af6"/>
          <w:i w:val="0"/>
          <w:iCs w:val="0"/>
        </w:rPr>
      </w:pPr>
      <w:r w:rsidRPr="001346E7">
        <w:rPr>
          <w:rStyle w:val="af6"/>
          <w:i w:val="0"/>
          <w:color w:val="202124"/>
          <w:shd w:val="clear" w:color="auto" w:fill="FFFFFF"/>
        </w:rPr>
        <w:t>Общий осмотр</w:t>
      </w:r>
      <w:r>
        <w:rPr>
          <w:rStyle w:val="af6"/>
          <w:i w:val="0"/>
          <w:color w:val="202124"/>
          <w:shd w:val="clear" w:color="auto" w:fill="FFFFFF"/>
        </w:rPr>
        <w:t xml:space="preserve">: </w:t>
      </w:r>
    </w:p>
    <w:p w:rsidR="001346E7" w:rsidRDefault="001346E7" w:rsidP="00FE1215">
      <w:pPr>
        <w:pStyle w:val="a9"/>
        <w:ind w:left="0"/>
      </w:pPr>
      <w:r w:rsidRPr="001346E7">
        <w:t>- Рост, вес, индекс массы тела (ИМТ) и половое развитие;</w:t>
      </w:r>
    </w:p>
    <w:p w:rsidR="001346E7" w:rsidRDefault="001346E7" w:rsidP="00FE1215">
      <w:pPr>
        <w:pStyle w:val="a9"/>
        <w:ind w:left="0"/>
      </w:pPr>
      <w:r w:rsidRPr="001346E7">
        <w:t>-</w:t>
      </w:r>
      <w:r w:rsidR="008600BE">
        <w:t xml:space="preserve"> </w:t>
      </w:r>
      <w:r w:rsidR="00AA75CF">
        <w:t>Кожные покровы</w:t>
      </w:r>
      <w:r w:rsidR="00923BA8">
        <w:t>, с</w:t>
      </w:r>
      <w:r w:rsidRPr="001346E7">
        <w:t>лизистые оболочки полости рта и зубы (кариес, гингивит);</w:t>
      </w:r>
    </w:p>
    <w:p w:rsidR="001346E7" w:rsidRDefault="001346E7" w:rsidP="00FE1215">
      <w:pPr>
        <w:pStyle w:val="a9"/>
        <w:ind w:left="0"/>
      </w:pPr>
      <w:r w:rsidRPr="001346E7">
        <w:t>- Исследование брюшной полости (гепатомегалия), стопы (мозоли, вросшие ногти на ногах и других поражений);</w:t>
      </w:r>
    </w:p>
    <w:p w:rsidR="001346E7" w:rsidRPr="001346E7" w:rsidRDefault="001346E7" w:rsidP="00FE1215">
      <w:pPr>
        <w:pStyle w:val="a9"/>
        <w:ind w:left="0"/>
      </w:pPr>
      <w:r w:rsidRPr="001346E7">
        <w:t>- АД с учетом показателей, соответствующих возрасту, полу и росту.</w:t>
      </w:r>
    </w:p>
    <w:p w:rsidR="003C4C87" w:rsidRDefault="005F2F6B" w:rsidP="00D30E0C">
      <w:pPr>
        <w:pStyle w:val="a"/>
        <w:numPr>
          <w:ilvl w:val="0"/>
          <w:numId w:val="0"/>
        </w:numPr>
        <w:ind w:firstLine="709"/>
        <w:contextualSpacing/>
        <w:outlineLvl w:val="0"/>
      </w:pPr>
      <w:bookmarkStart w:id="6" w:name="_Toc135747465"/>
      <w:r>
        <w:lastRenderedPageBreak/>
        <w:t>Выводы по 1 главе</w:t>
      </w:r>
      <w:bookmarkEnd w:id="6"/>
    </w:p>
    <w:p w:rsidR="00AA75CF" w:rsidRPr="00AA75CF" w:rsidRDefault="00AA75CF" w:rsidP="00AA75CF">
      <w:pPr>
        <w:spacing w:line="360" w:lineRule="auto"/>
        <w:rPr>
          <w:rFonts w:asciiTheme="minorHAnsi" w:eastAsia="+mn-ea" w:hAnsiTheme="minorHAnsi" w:cstheme="minorHAnsi"/>
          <w:color w:val="000000"/>
          <w:kern w:val="24"/>
          <w:sz w:val="28"/>
          <w:szCs w:val="28"/>
          <w:lang w:eastAsia="ru-RU"/>
        </w:rPr>
      </w:pPr>
      <w:r w:rsidRPr="00AA75CF">
        <w:rPr>
          <w:rFonts w:asciiTheme="minorHAnsi" w:hAnsiTheme="minorHAnsi" w:cstheme="minorHAnsi"/>
          <w:sz w:val="28"/>
          <w:szCs w:val="28"/>
          <w:lang w:eastAsia="ru-RU"/>
        </w:rPr>
        <w:t>В данной главе представлен теоретический материал по сахарному диабету 2 типа у детей и участию медицинской сестры в профилактике сахарного диабета. Для достижения результата, необходимо выяснить факторы риска, чтобы грамотно проводить мероприятия по профилактике болезни.</w:t>
      </w:r>
      <w:r w:rsidRPr="00AA75CF">
        <w:rPr>
          <w:rFonts w:asciiTheme="minorHAnsi" w:eastAsia="+mn-ea" w:hAnsiTheme="minorHAnsi" w:cstheme="minorHAnsi"/>
          <w:color w:val="000000"/>
          <w:kern w:val="24"/>
          <w:sz w:val="28"/>
          <w:szCs w:val="28"/>
          <w:lang w:eastAsia="ru-RU"/>
        </w:rPr>
        <w:t xml:space="preserve"> </w:t>
      </w:r>
    </w:p>
    <w:p w:rsidR="00AA75CF" w:rsidRPr="00AA75CF" w:rsidRDefault="00AA75CF" w:rsidP="00AA75CF">
      <w:pPr>
        <w:spacing w:line="36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AA75CF">
        <w:rPr>
          <w:rFonts w:asciiTheme="minorHAnsi" w:hAnsiTheme="minorHAnsi" w:cstheme="minorHAnsi"/>
          <w:sz w:val="28"/>
          <w:szCs w:val="28"/>
          <w:lang w:eastAsia="ru-RU"/>
        </w:rPr>
        <w:t>Проблема сахарного диабета актуальна независимо от возраста, пола.</w:t>
      </w:r>
    </w:p>
    <w:p w:rsidR="00AA75CF" w:rsidRPr="00AA75CF" w:rsidRDefault="00AA75CF" w:rsidP="00AA75CF">
      <w:pPr>
        <w:spacing w:line="36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AA75CF">
        <w:rPr>
          <w:rFonts w:asciiTheme="minorHAnsi" w:hAnsiTheme="minorHAnsi" w:cstheme="minorHAnsi"/>
          <w:sz w:val="28"/>
          <w:szCs w:val="28"/>
          <w:lang w:eastAsia="ru-RU"/>
        </w:rPr>
        <w:t>Основная причина осложнений сахарного диабета – несвоевременное выявление заболевания, несоблюдение рекомендаций. Профилактика сахарного диабета является одним из важных принципов оздоровления населения</w:t>
      </w:r>
    </w:p>
    <w:p w:rsidR="00AA75CF" w:rsidRPr="00AA75CF" w:rsidRDefault="00AA75CF" w:rsidP="00AA75CF">
      <w:pPr>
        <w:spacing w:line="36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AA75CF">
        <w:rPr>
          <w:rFonts w:asciiTheme="minorHAnsi" w:hAnsiTheme="minorHAnsi" w:cstheme="minorHAnsi"/>
          <w:sz w:val="28"/>
          <w:szCs w:val="28"/>
          <w:lang w:eastAsia="ru-RU"/>
        </w:rPr>
        <w:t xml:space="preserve"> Растет заболеваемость сахарным диабетом 2 типа у детей. Раньше этот тип диабета практически не относился к детям. Небольшое количество детей, страдающих 2 типом сахарного диабета, но заболевание начинает набирать скорость распространения. В этом ребенку может помочь семья, на котором лежит огромная ответственность за здоровье своего ребенка, а также участковая медицинская сестра. </w:t>
      </w:r>
    </w:p>
    <w:p w:rsidR="00AA75CF" w:rsidRPr="00AA75CF" w:rsidRDefault="00AA75CF" w:rsidP="00AA75CF">
      <w:pPr>
        <w:spacing w:line="360" w:lineRule="auto"/>
        <w:rPr>
          <w:rFonts w:asciiTheme="minorHAnsi" w:hAnsiTheme="minorHAnsi" w:cstheme="minorHAnsi"/>
          <w:sz w:val="28"/>
          <w:szCs w:val="28"/>
          <w:lang w:eastAsia="ru-RU"/>
        </w:rPr>
      </w:pPr>
      <w:r w:rsidRPr="00AA75CF">
        <w:rPr>
          <w:rFonts w:asciiTheme="minorHAnsi" w:hAnsiTheme="minorHAnsi" w:cstheme="minorHAnsi"/>
          <w:sz w:val="28"/>
          <w:szCs w:val="28"/>
          <w:lang w:eastAsia="ru-RU"/>
        </w:rPr>
        <w:t>Участие медицинской сестры в профилактике сахарного диабета 2 типа у детей, заключается в выявлении факторов риска возникновения, способствует их устранению. Медицинская сестра занимается консультированием родителей и детей по поводу рационального питания, активного образа жизни.</w:t>
      </w:r>
    </w:p>
    <w:p w:rsidR="00AA75CF" w:rsidRPr="00AA75CF" w:rsidRDefault="00AA75CF" w:rsidP="00AA75CF">
      <w:pPr>
        <w:rPr>
          <w:rFonts w:asciiTheme="minorHAnsi" w:hAnsiTheme="minorHAnsi" w:cstheme="minorHAnsi"/>
          <w:sz w:val="28"/>
          <w:szCs w:val="28"/>
          <w:lang w:eastAsia="ru-RU"/>
        </w:rPr>
      </w:pPr>
      <w:r w:rsidRPr="00AA75CF">
        <w:rPr>
          <w:rFonts w:asciiTheme="minorHAnsi" w:hAnsiTheme="minorHAnsi" w:cstheme="minorHAnsi"/>
          <w:sz w:val="28"/>
          <w:szCs w:val="28"/>
          <w:lang w:eastAsia="ru-RU"/>
        </w:rPr>
        <w:br w:type="page"/>
      </w:r>
    </w:p>
    <w:p w:rsidR="003C4C87" w:rsidRPr="00D30E0C" w:rsidRDefault="00A06B19" w:rsidP="00D30E0C">
      <w:pPr>
        <w:pStyle w:val="a9"/>
        <w:ind w:left="0" w:firstLine="0"/>
        <w:jc w:val="center"/>
        <w:outlineLvl w:val="0"/>
        <w:rPr>
          <w:b/>
        </w:rPr>
      </w:pPr>
      <w:bookmarkStart w:id="7" w:name="_Toc135747466"/>
      <w:r w:rsidRPr="00D30E0C">
        <w:rPr>
          <w:b/>
        </w:rPr>
        <w:lastRenderedPageBreak/>
        <w:t>Глава 2. П</w:t>
      </w:r>
      <w:r w:rsidR="00144936" w:rsidRPr="00D30E0C">
        <w:rPr>
          <w:b/>
        </w:rPr>
        <w:t xml:space="preserve">РАКТИЧЕСКОЕ ОБОСНОВАНИЕ РОЛИ </w:t>
      </w:r>
      <w:r w:rsidRPr="00D30E0C">
        <w:rPr>
          <w:b/>
        </w:rPr>
        <w:t>МЕДИЦИНСКОЙ СЕСТРЫ В ПРОФИЛАКТИКЕ САХАРНОГО ДИАБЕТА 2 ТИПА У ДЕТЕЙ</w:t>
      </w:r>
      <w:bookmarkEnd w:id="7"/>
    </w:p>
    <w:p w:rsidR="008A4682" w:rsidRDefault="008A4682" w:rsidP="00D31E84">
      <w:pPr>
        <w:pStyle w:val="a"/>
        <w:numPr>
          <w:ilvl w:val="1"/>
          <w:numId w:val="19"/>
        </w:numPr>
        <w:ind w:left="0" w:firstLine="709"/>
        <w:contextualSpacing/>
        <w:outlineLvl w:val="0"/>
        <w:rPr>
          <w:lang w:eastAsia="ru-RU"/>
        </w:rPr>
      </w:pPr>
      <w:bookmarkStart w:id="8" w:name="_Toc135747467"/>
      <w:r w:rsidRPr="00A06B19">
        <w:rPr>
          <w:lang w:eastAsia="ru-RU"/>
        </w:rPr>
        <w:t>Характеристика базы исследования</w:t>
      </w:r>
      <w:bookmarkEnd w:id="8"/>
    </w:p>
    <w:p w:rsidR="0017134C" w:rsidRPr="00AB755E" w:rsidRDefault="00A06B19" w:rsidP="0017134C">
      <w:pPr>
        <w:pStyle w:val="a9"/>
        <w:ind w:left="0"/>
        <w:rPr>
          <w:lang w:eastAsia="ru-RU"/>
        </w:rPr>
      </w:pPr>
      <w:r>
        <w:rPr>
          <w:lang w:eastAsia="ru-RU"/>
        </w:rPr>
        <w:t xml:space="preserve">Исследование проводилось на базе ГБУЗ РК </w:t>
      </w:r>
      <w:r w:rsidRPr="00A06B19">
        <w:rPr>
          <w:lang w:eastAsia="ru-RU"/>
        </w:rPr>
        <w:t>«Детская республ</w:t>
      </w:r>
      <w:r w:rsidR="00512AD2">
        <w:rPr>
          <w:lang w:eastAsia="ru-RU"/>
        </w:rPr>
        <w:t xml:space="preserve">иканская больница им. И.Н. </w:t>
      </w:r>
      <w:r w:rsidRPr="00A06B19">
        <w:rPr>
          <w:lang w:eastAsia="ru-RU"/>
        </w:rPr>
        <w:t>Григовича»</w:t>
      </w:r>
      <w:r w:rsidR="0017134C" w:rsidRPr="0017134C">
        <w:rPr>
          <w:lang w:eastAsia="ru-RU"/>
        </w:rPr>
        <w:t xml:space="preserve"> </w:t>
      </w:r>
      <w:r w:rsidR="0017134C" w:rsidRPr="00AB755E">
        <w:rPr>
          <w:lang w:eastAsia="ru-RU"/>
        </w:rPr>
        <w:t>в Центр</w:t>
      </w:r>
      <w:r w:rsidR="0017134C">
        <w:rPr>
          <w:lang w:eastAsia="ru-RU"/>
        </w:rPr>
        <w:t>е</w:t>
      </w:r>
      <w:r w:rsidR="0017134C" w:rsidRPr="00AB755E">
        <w:rPr>
          <w:lang w:eastAsia="ru-RU"/>
        </w:rPr>
        <w:t xml:space="preserve"> детской эндокринологии и гастроэнтерологии</w:t>
      </w:r>
      <w:r w:rsidR="0017134C">
        <w:rPr>
          <w:lang w:eastAsia="ru-RU"/>
        </w:rPr>
        <w:t>.</w:t>
      </w:r>
    </w:p>
    <w:p w:rsidR="000F2C78" w:rsidRDefault="0017134C" w:rsidP="0017134C">
      <w:pPr>
        <w:pStyle w:val="a9"/>
        <w:ind w:left="0" w:firstLine="0"/>
        <w:rPr>
          <w:rFonts w:eastAsia="Times New Roman"/>
        </w:rPr>
      </w:pPr>
      <w:r>
        <w:rPr>
          <w:lang w:eastAsia="ru-RU"/>
        </w:rPr>
        <w:t xml:space="preserve">        </w:t>
      </w:r>
      <w:r w:rsidR="000F2C78">
        <w:t>Детская республиканская больница, сегодня является многопрофильным, высокоспециализированным медицинским стационаром на 317 коек и поликлиникой на 300 посещений в смену.</w:t>
      </w:r>
    </w:p>
    <w:p w:rsidR="000F2C78" w:rsidRDefault="000F2C78" w:rsidP="00FE1215">
      <w:pPr>
        <w:pStyle w:val="a9"/>
        <w:ind w:left="0"/>
      </w:pPr>
      <w:r>
        <w:t>В составе больницы - поликлиника, которая выполняет одновременно функции двух поликлиник: республиканской консультативной для детей районов Карелии и городской для 11300 прикрепленного детского населения микрорайона Древлянка.</w:t>
      </w:r>
    </w:p>
    <w:p w:rsidR="00AB755E" w:rsidRDefault="00AB755E" w:rsidP="00FE1215">
      <w:pPr>
        <w:pStyle w:val="a9"/>
        <w:ind w:left="0"/>
        <w:rPr>
          <w:lang w:eastAsia="ru-RU"/>
        </w:rPr>
      </w:pPr>
      <w:r w:rsidRPr="00AB755E">
        <w:rPr>
          <w:lang w:eastAsia="ru-RU"/>
        </w:rPr>
        <w:t>Центр</w:t>
      </w:r>
      <w:r w:rsidR="0017134C">
        <w:rPr>
          <w:lang w:eastAsia="ru-RU"/>
        </w:rPr>
        <w:t xml:space="preserve"> детской эндокринологии</w:t>
      </w:r>
      <w:r w:rsidRPr="00AB755E">
        <w:rPr>
          <w:lang w:eastAsia="ru-RU"/>
        </w:rPr>
        <w:t xml:space="preserve"> рассчитан на 38 коек, в их числе эндокринологические, гастроэнтерологические, койки как круглосуточного, так и дневного пребывания</w:t>
      </w:r>
      <w:r>
        <w:rPr>
          <w:lang w:eastAsia="ru-RU"/>
        </w:rPr>
        <w:t>.</w:t>
      </w:r>
    </w:p>
    <w:p w:rsidR="00AB755E" w:rsidRPr="001B6458" w:rsidRDefault="00AB755E" w:rsidP="00FE1215">
      <w:pPr>
        <w:pStyle w:val="a9"/>
        <w:ind w:left="0"/>
      </w:pPr>
      <w:r w:rsidRPr="001B6458">
        <w:t>Основным направлением деятельности центра является оказание высококвалифицированной специализированной медицинской помощи и высокотехнологичной медицинской помощи, как плановой, так и экстренной, детям от 1,5 до 18 лет с эндокринными заболеваниями:  сахарный диабет 1, 2 типов, нарушения толерантности к глюкозе, гипогликемии различной этиологии, заболевания щитовидной и паращитовидных желез, патология надпочечников, ожирение различной этиологии, нарушения роста и полового развития – (задержка или опережение)</w:t>
      </w:r>
      <w:r w:rsidR="006B754C">
        <w:t>.</w:t>
      </w:r>
    </w:p>
    <w:p w:rsidR="00AB755E" w:rsidRDefault="00AB755E" w:rsidP="00FE1215">
      <w:pPr>
        <w:pStyle w:val="a9"/>
        <w:ind w:left="0"/>
      </w:pPr>
      <w:r w:rsidRPr="001B6458">
        <w:t xml:space="preserve">В </w:t>
      </w:r>
      <w:r w:rsidR="001B6458" w:rsidRPr="001B6458">
        <w:t>экстренном порядке</w:t>
      </w:r>
      <w:r w:rsidRPr="001B6458">
        <w:t xml:space="preserve"> госпитализируются дети с декомпенсацией сахарного диабета с проявлениями кетоацидоза, дети, находящиеся в тиреотоксическом кризе, с острой надпочечниковой недостаточностью и декомпенсацией хронической надпочечниковой недостаточности, </w:t>
      </w:r>
      <w:r w:rsidRPr="001B6458">
        <w:lastRenderedPageBreak/>
        <w:t>декомпенсацией целиакии с проявлениями обезвоживания и интоксикации, с острыми язвами желудка с выраженным болевым синдромом без хирургических осложнений.</w:t>
      </w:r>
    </w:p>
    <w:p w:rsidR="001B6458" w:rsidRPr="001B6458" w:rsidRDefault="001B6458" w:rsidP="00FE1215">
      <w:pPr>
        <w:pStyle w:val="a9"/>
        <w:ind w:left="0"/>
      </w:pPr>
      <w:r w:rsidRPr="001B6458">
        <w:t>С целью предотвращения ранней инвалидизации детей центр работает в тесном продуктивном контакте с Це</w:t>
      </w:r>
      <w:r w:rsidR="00D12E32">
        <w:t>н</w:t>
      </w:r>
      <w:r w:rsidRPr="001B6458">
        <w:t>тром Диабета РДЦ.</w:t>
      </w:r>
    </w:p>
    <w:p w:rsidR="001B6458" w:rsidRPr="001B6458" w:rsidRDefault="001B6458" w:rsidP="00FE1215">
      <w:pPr>
        <w:pStyle w:val="a9"/>
        <w:ind w:left="0"/>
      </w:pPr>
      <w:r w:rsidRPr="001B6458">
        <w:rPr>
          <w:rStyle w:val="typographysize3"/>
        </w:rPr>
        <w:t>Организована Школ</w:t>
      </w:r>
      <w:r w:rsidR="0017134C">
        <w:rPr>
          <w:rStyle w:val="typographysize3"/>
        </w:rPr>
        <w:t>а для детей с сахарным диабетом</w:t>
      </w:r>
      <w:r w:rsidRPr="001B6458">
        <w:rPr>
          <w:rStyle w:val="typographysize3"/>
        </w:rPr>
        <w:t>, занятия в которой направлены на обучение детей с сахарным диабетом и их родителей правилам самоконтроля, составлению плана питания и коррекции доз инсулина.</w:t>
      </w:r>
    </w:p>
    <w:p w:rsidR="001B6458" w:rsidRPr="001B6458" w:rsidRDefault="001B6458" w:rsidP="00FE1215">
      <w:pPr>
        <w:pStyle w:val="a9"/>
        <w:ind w:left="0"/>
        <w:rPr>
          <w:rStyle w:val="typographysize3"/>
        </w:rPr>
      </w:pPr>
      <w:r w:rsidRPr="001B6458">
        <w:rPr>
          <w:rStyle w:val="typographysize3"/>
        </w:rPr>
        <w:t>Отделение тесно сотрудничает с центральными клиниками г. Москвы, Санкт-Петербурга, при необходимости дети направляются на обследование.</w:t>
      </w:r>
    </w:p>
    <w:p w:rsidR="001B6458" w:rsidRPr="001B6458" w:rsidRDefault="001B6458" w:rsidP="00FE1215">
      <w:pPr>
        <w:pStyle w:val="a9"/>
        <w:ind w:left="0"/>
      </w:pPr>
      <w:r w:rsidRPr="001B6458">
        <w:t xml:space="preserve">Данные по заболеваемости сахарным диабетом были предварительно запрошены в Республиканском центре «Диабет», кабинет регистра. </w:t>
      </w:r>
    </w:p>
    <w:p w:rsidR="009959AD" w:rsidRDefault="001B6458" w:rsidP="009959AD">
      <w:pPr>
        <w:pStyle w:val="af"/>
      </w:pPr>
      <w:r w:rsidRPr="00CD7A5C">
        <w:t>Республиканский центр «Диабет» основан 23 февраля 2001 года и является структурным подразделением ГБУЗ «Республиканская больница имени В.А.</w:t>
      </w:r>
      <w:r w:rsidR="00D12E32" w:rsidRPr="00CD7A5C">
        <w:t xml:space="preserve"> </w:t>
      </w:r>
      <w:r w:rsidRPr="00CD7A5C">
        <w:t>Баранова».  В 2021 году отметил свое 20-летие</w:t>
      </w:r>
    </w:p>
    <w:p w:rsidR="009959AD" w:rsidRPr="003D18D4" w:rsidRDefault="009959AD" w:rsidP="009959AD">
      <w:pPr>
        <w:pStyle w:val="af"/>
        <w:ind w:firstLine="0"/>
        <w:rPr>
          <w:rFonts w:eastAsia="Times New Roman"/>
          <w:lang w:eastAsia="ru-RU"/>
        </w:rPr>
      </w:pPr>
      <w:r>
        <w:t xml:space="preserve">    </w:t>
      </w:r>
      <w:r w:rsidRPr="009959AD">
        <w:rPr>
          <w:rFonts w:eastAsia="Times New Roman"/>
          <w:lang w:eastAsia="ru-RU"/>
        </w:rPr>
        <w:t xml:space="preserve"> </w:t>
      </w:r>
      <w:r w:rsidRPr="003D18D4">
        <w:rPr>
          <w:rFonts w:eastAsia="Times New Roman"/>
          <w:lang w:eastAsia="ru-RU"/>
        </w:rPr>
        <w:t>В целях повышения доступности медицинской помощи и улучшения качества обслуживания пациентов с сахарным диабетом Республики Карелия в Республиканском центре «Диабет» введена запись на прием к врачам – специалиста</w:t>
      </w:r>
      <w:r>
        <w:rPr>
          <w:rFonts w:eastAsia="Times New Roman"/>
          <w:lang w:eastAsia="ru-RU"/>
        </w:rPr>
        <w:t>м через Интернет по полисам ОМС</w:t>
      </w:r>
      <w:r w:rsidRPr="003D18D4">
        <w:rPr>
          <w:rFonts w:eastAsia="Times New Roman"/>
          <w:lang w:eastAsia="ru-RU"/>
        </w:rPr>
        <w:t>.</w:t>
      </w:r>
    </w:p>
    <w:p w:rsidR="00CD7A5C" w:rsidRDefault="00CD7A5C" w:rsidP="00CD7A5C">
      <w:pPr>
        <w:shd w:val="clear" w:color="auto" w:fill="FFFFFF"/>
        <w:spacing w:line="360" w:lineRule="auto"/>
        <w:rPr>
          <w:rFonts w:ascii="Times New Roman" w:hAnsi="Times New Roman"/>
          <w:sz w:val="28"/>
          <w:szCs w:val="28"/>
        </w:rPr>
      </w:pPr>
    </w:p>
    <w:p w:rsidR="00CD7A5C" w:rsidRPr="00CD7A5C" w:rsidRDefault="00CD7A5C" w:rsidP="00CD7A5C">
      <w:pPr>
        <w:shd w:val="clear" w:color="auto" w:fill="FFFFFF"/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7A5C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Функции регистр кабинета:</w:t>
      </w:r>
    </w:p>
    <w:p w:rsidR="00CD7A5C" w:rsidRDefault="00CD7A5C" w:rsidP="00CD7A5C">
      <w:pPr>
        <w:pStyle w:val="af"/>
        <w:rPr>
          <w:rFonts w:eastAsia="Times New Roman"/>
          <w:lang w:eastAsia="ru-RU"/>
        </w:rPr>
      </w:pPr>
      <w:r w:rsidRPr="003D18D4">
        <w:rPr>
          <w:rFonts w:eastAsia="Times New Roman"/>
          <w:lang w:eastAsia="ru-RU"/>
        </w:rPr>
        <w:t>В республиканском центре «Диабет» осуществляется ведение Государственного регистра больных сахарным диабетом, акромегалии и несахарного диабета Республики Карелия в онлайн</w:t>
      </w:r>
      <w:r w:rsidR="00512AD2">
        <w:rPr>
          <w:rFonts w:eastAsia="Times New Roman"/>
          <w:lang w:eastAsia="ru-RU"/>
        </w:rPr>
        <w:t xml:space="preserve"> </w:t>
      </w:r>
      <w:r w:rsidRPr="003D18D4">
        <w:rPr>
          <w:rFonts w:eastAsia="Times New Roman"/>
          <w:lang w:eastAsia="ru-RU"/>
        </w:rPr>
        <w:t>-</w:t>
      </w:r>
      <w:r w:rsidR="00512AD2">
        <w:rPr>
          <w:rFonts w:eastAsia="Times New Roman"/>
          <w:lang w:eastAsia="ru-RU"/>
        </w:rPr>
        <w:t xml:space="preserve"> </w:t>
      </w:r>
      <w:r w:rsidRPr="003D18D4">
        <w:rPr>
          <w:rFonts w:eastAsia="Times New Roman"/>
          <w:lang w:eastAsia="ru-RU"/>
        </w:rPr>
        <w:t>режиме.</w:t>
      </w:r>
    </w:p>
    <w:p w:rsidR="00CD7A5C" w:rsidRDefault="00CD7A5C" w:rsidP="00CD7A5C">
      <w:pPr>
        <w:pStyle w:val="af"/>
        <w:rPr>
          <w:rFonts w:eastAsia="Times New Roman"/>
          <w:lang w:eastAsia="ru-RU"/>
        </w:rPr>
      </w:pPr>
    </w:p>
    <w:p w:rsidR="00CD7A5C" w:rsidRDefault="00CD7A5C" w:rsidP="00CD7A5C">
      <w:pPr>
        <w:pStyle w:val="af"/>
        <w:rPr>
          <w:rFonts w:eastAsia="Times New Roman"/>
          <w:lang w:eastAsia="ru-RU"/>
        </w:rPr>
      </w:pPr>
    </w:p>
    <w:p w:rsidR="00CD7A5C" w:rsidRDefault="00CD7A5C" w:rsidP="00CD7A5C">
      <w:pPr>
        <w:pStyle w:val="af"/>
        <w:rPr>
          <w:rFonts w:eastAsia="Times New Roman"/>
          <w:lang w:eastAsia="ru-RU"/>
        </w:rPr>
      </w:pPr>
    </w:p>
    <w:p w:rsidR="00D30E0C" w:rsidRDefault="00D30E0C" w:rsidP="00CD7A5C">
      <w:pPr>
        <w:pStyle w:val="af"/>
        <w:rPr>
          <w:rFonts w:eastAsia="Times New Roman"/>
          <w:lang w:eastAsia="ru-RU"/>
        </w:rPr>
      </w:pPr>
    </w:p>
    <w:p w:rsidR="00E9497A" w:rsidRDefault="00E9497A" w:rsidP="00E9497A">
      <w:pPr>
        <w:pStyle w:val="a"/>
        <w:numPr>
          <w:ilvl w:val="0"/>
          <w:numId w:val="0"/>
        </w:numPr>
        <w:contextualSpacing/>
        <w:jc w:val="both"/>
        <w:outlineLvl w:val="0"/>
        <w:rPr>
          <w:rFonts w:eastAsia="Times New Roman"/>
          <w:b w:val="0"/>
          <w:lang w:eastAsia="ru-RU"/>
        </w:rPr>
      </w:pPr>
      <w:bookmarkStart w:id="9" w:name="_Toc103877953"/>
    </w:p>
    <w:p w:rsidR="006D02EF" w:rsidRDefault="00D30E0C" w:rsidP="00E9497A">
      <w:pPr>
        <w:pStyle w:val="a"/>
        <w:numPr>
          <w:ilvl w:val="1"/>
          <w:numId w:val="19"/>
        </w:numPr>
        <w:contextualSpacing/>
        <w:jc w:val="both"/>
        <w:outlineLvl w:val="0"/>
      </w:pPr>
      <w:r>
        <w:rPr>
          <w:lang w:eastAsia="ru-RU"/>
        </w:rPr>
        <w:lastRenderedPageBreak/>
        <w:t xml:space="preserve"> </w:t>
      </w:r>
      <w:bookmarkStart w:id="10" w:name="_Toc135747468"/>
      <w:r w:rsidR="006B754C">
        <w:rPr>
          <w:lang w:eastAsia="ru-RU"/>
        </w:rPr>
        <w:t>Результаты исследования</w:t>
      </w:r>
      <w:bookmarkEnd w:id="9"/>
      <w:bookmarkEnd w:id="10"/>
    </w:p>
    <w:p w:rsidR="000C30D9" w:rsidRDefault="000C30D9" w:rsidP="000C30D9">
      <w:pPr>
        <w:pStyle w:val="af"/>
        <w:rPr>
          <w:b/>
        </w:rPr>
      </w:pPr>
      <w:r>
        <w:t xml:space="preserve">Согласно данным </w:t>
      </w:r>
      <w:r w:rsidRPr="00EF5F72">
        <w:t>Федеральн</w:t>
      </w:r>
      <w:r>
        <w:t>ого</w:t>
      </w:r>
      <w:r w:rsidRPr="00EF5F72">
        <w:t xml:space="preserve"> Регистр</w:t>
      </w:r>
      <w:r>
        <w:t>а</w:t>
      </w:r>
      <w:r w:rsidRPr="00EF5F72">
        <w:t xml:space="preserve"> сахарного диабета</w:t>
      </w:r>
      <w:r>
        <w:t xml:space="preserve"> </w:t>
      </w:r>
      <w:r w:rsidRPr="00E171E6">
        <w:t>(</w:t>
      </w:r>
      <w:hyperlink r:id="rId9" w:anchor="content" w:history="1">
        <w:r w:rsidRPr="00E171E6">
          <w:rPr>
            <w:rStyle w:val="ae"/>
            <w:b/>
            <w:bCs/>
          </w:rPr>
          <w:t>diaregistry.ru</w:t>
        </w:r>
      </w:hyperlink>
      <w:r>
        <w:t xml:space="preserve">) на </w:t>
      </w:r>
      <w:r w:rsidRPr="00EF5F72">
        <w:rPr>
          <w:bCs/>
        </w:rPr>
        <w:t>01.01.2023</w:t>
      </w:r>
      <w:r w:rsidRPr="00EF5F72">
        <w:t xml:space="preserve"> </w:t>
      </w:r>
      <w:r>
        <w:t xml:space="preserve">года </w:t>
      </w:r>
      <w:r>
        <w:rPr>
          <w:bCs/>
        </w:rPr>
        <w:t>в</w:t>
      </w:r>
      <w:r>
        <w:t xml:space="preserve"> </w:t>
      </w:r>
      <w:r>
        <w:rPr>
          <w:bCs/>
        </w:rPr>
        <w:t xml:space="preserve">Республике Карелия зарегистрировано </w:t>
      </w:r>
      <w:r w:rsidRPr="00EF5F72">
        <w:rPr>
          <w:bCs/>
        </w:rPr>
        <w:t>27</w:t>
      </w:r>
      <w:r>
        <w:rPr>
          <w:bCs/>
        </w:rPr>
        <w:t> </w:t>
      </w:r>
      <w:r w:rsidRPr="00EF5F72">
        <w:rPr>
          <w:bCs/>
        </w:rPr>
        <w:t>035</w:t>
      </w:r>
      <w:r>
        <w:rPr>
          <w:bCs/>
        </w:rPr>
        <w:t xml:space="preserve"> человек с заболеванием СД 2</w:t>
      </w:r>
      <w:r>
        <w:rPr>
          <w:b/>
        </w:rPr>
        <w:t>.</w:t>
      </w:r>
    </w:p>
    <w:p w:rsidR="00A16593" w:rsidRPr="00A16593" w:rsidRDefault="006D02EF" w:rsidP="00A16593">
      <w:pPr>
        <w:pStyle w:val="af"/>
      </w:pPr>
      <w:r w:rsidRPr="00A16593">
        <w:rPr>
          <w:rFonts w:eastAsia="Times New Roman"/>
          <w:lang w:eastAsia="ru-RU"/>
        </w:rPr>
        <w:t>Данные о количестве больных сахарным диабетом в республике Карелия с 2015 - 202</w:t>
      </w:r>
      <w:r w:rsidR="00A16593" w:rsidRPr="00A16593">
        <w:rPr>
          <w:rFonts w:eastAsia="Times New Roman"/>
          <w:lang w:eastAsia="ru-RU"/>
        </w:rPr>
        <w:t>2</w:t>
      </w:r>
      <w:r w:rsidRPr="00A16593">
        <w:rPr>
          <w:rFonts w:eastAsia="Times New Roman"/>
          <w:lang w:eastAsia="ru-RU"/>
        </w:rPr>
        <w:t xml:space="preserve"> год</w:t>
      </w:r>
      <w:r w:rsidR="00A16593" w:rsidRPr="00A16593">
        <w:rPr>
          <w:rFonts w:eastAsia="Times New Roman"/>
          <w:lang w:eastAsia="ru-RU"/>
        </w:rPr>
        <w:t xml:space="preserve"> представлены на </w:t>
      </w:r>
      <w:r w:rsidR="00B72130">
        <w:fldChar w:fldCharType="begin"/>
      </w:r>
      <w:r w:rsidR="00B72130">
        <w:instrText xml:space="preserve"> REF _Ref102311062 \h  \* MERGEFORMAT </w:instrText>
      </w:r>
      <w:r w:rsidR="00B72130">
        <w:fldChar w:fldCharType="separate"/>
      </w:r>
      <w:r w:rsidR="00B57F9D" w:rsidRPr="00B57F9D">
        <w:t>Рисунок 1</w:t>
      </w:r>
      <w:r w:rsidR="00B72130">
        <w:fldChar w:fldCharType="end"/>
      </w:r>
      <w:r w:rsidR="00A16593" w:rsidRPr="00A16593">
        <w:t>.</w:t>
      </w:r>
    </w:p>
    <w:p w:rsidR="006D02EF" w:rsidRPr="00A16593" w:rsidRDefault="00A16593" w:rsidP="00A16593">
      <w:pPr>
        <w:pStyle w:val="af"/>
        <w:rPr>
          <w:rFonts w:eastAsia="Times New Roman"/>
          <w:lang w:eastAsia="ru-RU"/>
        </w:rPr>
      </w:pPr>
      <w:r w:rsidRPr="00A16593">
        <w:rPr>
          <w:rFonts w:eastAsia="Times New Roman"/>
          <w:lang w:eastAsia="ru-RU"/>
        </w:rPr>
        <w:t xml:space="preserve">Визуально видно, что за 8 </w:t>
      </w:r>
      <w:r w:rsidR="006D02EF" w:rsidRPr="00A16593">
        <w:rPr>
          <w:rFonts w:eastAsia="Times New Roman"/>
          <w:lang w:eastAsia="ru-RU"/>
        </w:rPr>
        <w:t>лет</w:t>
      </w:r>
      <w:r w:rsidRPr="00A16593">
        <w:rPr>
          <w:rFonts w:eastAsia="Times New Roman"/>
          <w:lang w:eastAsia="ru-RU"/>
        </w:rPr>
        <w:t xml:space="preserve"> число больных </w:t>
      </w:r>
      <w:r w:rsidR="006D02EF" w:rsidRPr="00A16593">
        <w:rPr>
          <w:rFonts w:eastAsia="Times New Roman"/>
          <w:lang w:eastAsia="ru-RU"/>
        </w:rPr>
        <w:t>сахарным диабетом</w:t>
      </w:r>
      <w:r w:rsidRPr="00A16593">
        <w:rPr>
          <w:rFonts w:eastAsia="Times New Roman"/>
          <w:lang w:eastAsia="ru-RU"/>
        </w:rPr>
        <w:t xml:space="preserve"> увеличивается, так с</w:t>
      </w:r>
      <w:r w:rsidR="006D02EF" w:rsidRPr="00A16593">
        <w:rPr>
          <w:rFonts w:eastAsia="Times New Roman"/>
          <w:lang w:eastAsia="ru-RU"/>
        </w:rPr>
        <w:t xml:space="preserve"> 2015 </w:t>
      </w:r>
      <w:r w:rsidR="00210E9E">
        <w:rPr>
          <w:rFonts w:eastAsia="Times New Roman"/>
          <w:lang w:eastAsia="ru-RU"/>
        </w:rPr>
        <w:t>по</w:t>
      </w:r>
      <w:r w:rsidR="006D02EF" w:rsidRPr="00A16593">
        <w:rPr>
          <w:rFonts w:eastAsia="Times New Roman"/>
          <w:lang w:eastAsia="ru-RU"/>
        </w:rPr>
        <w:t xml:space="preserve"> 202</w:t>
      </w:r>
      <w:r w:rsidRPr="00A16593">
        <w:rPr>
          <w:rFonts w:eastAsia="Times New Roman"/>
          <w:lang w:eastAsia="ru-RU"/>
        </w:rPr>
        <w:t xml:space="preserve">2 </w:t>
      </w:r>
      <w:r w:rsidR="006D02EF" w:rsidRPr="00A16593">
        <w:rPr>
          <w:rFonts w:eastAsia="Times New Roman"/>
          <w:lang w:eastAsia="ru-RU"/>
        </w:rPr>
        <w:t xml:space="preserve">год </w:t>
      </w:r>
      <w:r w:rsidRPr="00A16593">
        <w:rPr>
          <w:rFonts w:eastAsia="Times New Roman"/>
          <w:lang w:eastAsia="ru-RU"/>
        </w:rPr>
        <w:t xml:space="preserve">рост </w:t>
      </w:r>
      <w:r w:rsidR="006D02EF" w:rsidRPr="00A16593">
        <w:rPr>
          <w:rFonts w:eastAsia="Times New Roman"/>
          <w:lang w:eastAsia="ru-RU"/>
        </w:rPr>
        <w:t xml:space="preserve">больных </w:t>
      </w:r>
      <w:r w:rsidRPr="00A16593">
        <w:rPr>
          <w:rFonts w:eastAsia="Times New Roman"/>
          <w:lang w:eastAsia="ru-RU"/>
        </w:rPr>
        <w:t xml:space="preserve">составил 1 057 человек. </w:t>
      </w:r>
      <w:r w:rsidR="006D02EF" w:rsidRPr="00A16593">
        <w:rPr>
          <w:rFonts w:eastAsia="Times New Roman"/>
          <w:lang w:eastAsia="ru-RU"/>
        </w:rPr>
        <w:t>В 2018 году зарегистрировано наибольшее число больных сахарным диабетом 29</w:t>
      </w:r>
      <w:r w:rsidRPr="00A16593">
        <w:rPr>
          <w:rFonts w:eastAsia="Times New Roman"/>
          <w:lang w:eastAsia="ru-RU"/>
        </w:rPr>
        <w:t xml:space="preserve"> 512 </w:t>
      </w:r>
      <w:r w:rsidR="006D02EF" w:rsidRPr="00A16593">
        <w:rPr>
          <w:rFonts w:eastAsia="Times New Roman"/>
          <w:lang w:eastAsia="ru-RU"/>
        </w:rPr>
        <w:t xml:space="preserve">человек. </w:t>
      </w:r>
    </w:p>
    <w:p w:rsidR="00A16593" w:rsidRPr="006D02EF" w:rsidRDefault="00A16593" w:rsidP="00A16593">
      <w:pPr>
        <w:pStyle w:val="af"/>
        <w:ind w:firstLine="0"/>
        <w:rPr>
          <w:rFonts w:eastAsia="Times New Roman"/>
          <w:color w:val="FF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27432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D02EF" w:rsidRPr="00210E9E" w:rsidRDefault="006D02EF" w:rsidP="00B51E9E">
      <w:pPr>
        <w:pStyle w:val="af3"/>
        <w:ind w:firstLine="0"/>
        <w:jc w:val="center"/>
        <w:rPr>
          <w:color w:val="auto"/>
          <w:sz w:val="24"/>
          <w:szCs w:val="22"/>
        </w:rPr>
      </w:pPr>
      <w:bookmarkStart w:id="11" w:name="_Ref102311062"/>
      <w:r w:rsidRPr="00210E9E">
        <w:rPr>
          <w:color w:val="auto"/>
          <w:sz w:val="24"/>
          <w:szCs w:val="22"/>
        </w:rPr>
        <w:t xml:space="preserve">Рисунок </w:t>
      </w:r>
      <w:r w:rsidR="000D0795" w:rsidRPr="00210E9E">
        <w:rPr>
          <w:color w:val="auto"/>
          <w:sz w:val="24"/>
          <w:szCs w:val="22"/>
        </w:rPr>
        <w:fldChar w:fldCharType="begin"/>
      </w:r>
      <w:r w:rsidRPr="00210E9E">
        <w:rPr>
          <w:color w:val="auto"/>
          <w:sz w:val="24"/>
          <w:szCs w:val="22"/>
        </w:rPr>
        <w:instrText xml:space="preserve"> SEQ Рисунок \* ARABIC </w:instrText>
      </w:r>
      <w:r w:rsidR="000D0795" w:rsidRPr="00210E9E">
        <w:rPr>
          <w:color w:val="auto"/>
          <w:sz w:val="24"/>
          <w:szCs w:val="22"/>
        </w:rPr>
        <w:fldChar w:fldCharType="separate"/>
      </w:r>
      <w:r w:rsidR="00B57F9D">
        <w:rPr>
          <w:noProof/>
          <w:color w:val="auto"/>
          <w:sz w:val="24"/>
          <w:szCs w:val="22"/>
        </w:rPr>
        <w:t>1</w:t>
      </w:r>
      <w:r w:rsidR="000D0795" w:rsidRPr="00210E9E">
        <w:rPr>
          <w:color w:val="auto"/>
          <w:sz w:val="24"/>
          <w:szCs w:val="22"/>
        </w:rPr>
        <w:fldChar w:fldCharType="end"/>
      </w:r>
      <w:bookmarkEnd w:id="11"/>
      <w:r w:rsidRPr="00210E9E">
        <w:rPr>
          <w:color w:val="auto"/>
          <w:sz w:val="24"/>
          <w:szCs w:val="22"/>
        </w:rPr>
        <w:t xml:space="preserve"> Количество больных сахарным диабетом в Карелии</w:t>
      </w:r>
    </w:p>
    <w:p w:rsidR="00CF3889" w:rsidRDefault="00CF3889" w:rsidP="00CF3889">
      <w:pPr>
        <w:pStyle w:val="af"/>
      </w:pPr>
      <w:r>
        <w:t xml:space="preserve">В Республике Карелия </w:t>
      </w:r>
      <w:r w:rsidRPr="00E171E6">
        <w:t>распространенность</w:t>
      </w:r>
      <w:r>
        <w:rPr>
          <w:bCs/>
        </w:rPr>
        <w:t xml:space="preserve"> </w:t>
      </w:r>
      <w:r w:rsidRPr="00E171E6">
        <w:t>случаев заболевания</w:t>
      </w:r>
      <w:r>
        <w:rPr>
          <w:bCs/>
        </w:rPr>
        <w:t xml:space="preserve"> СД 2 составляет </w:t>
      </w:r>
      <w:r w:rsidRPr="00E171E6">
        <w:rPr>
          <w:bCs/>
        </w:rPr>
        <w:t>4</w:t>
      </w:r>
      <w:r>
        <w:rPr>
          <w:bCs/>
        </w:rPr>
        <w:t> </w:t>
      </w:r>
      <w:r w:rsidRPr="00E171E6">
        <w:rPr>
          <w:bCs/>
        </w:rPr>
        <w:t>516,5</w:t>
      </w:r>
      <w:r>
        <w:rPr>
          <w:bCs/>
        </w:rPr>
        <w:t xml:space="preserve"> человек</w:t>
      </w:r>
      <w:r w:rsidRPr="00E171E6">
        <w:rPr>
          <w:bCs/>
        </w:rPr>
        <w:t xml:space="preserve"> </w:t>
      </w:r>
      <w:r>
        <w:rPr>
          <w:bCs/>
        </w:rPr>
        <w:t xml:space="preserve">на 100 тыс. населения, что соответствует </w:t>
      </w:r>
      <w:r w:rsidRPr="00CF3889">
        <w:t>5 месту</w:t>
      </w:r>
      <w:r>
        <w:t xml:space="preserve"> (из 87 регионов) в Российской Федерации.</w:t>
      </w:r>
      <w:r w:rsidRPr="00B47E0C">
        <w:t xml:space="preserve"> </w:t>
      </w:r>
      <w:r>
        <w:t xml:space="preserve">Карелия </w:t>
      </w:r>
      <w:r w:rsidRPr="00E171E6">
        <w:t>уступ</w:t>
      </w:r>
      <w:r>
        <w:t xml:space="preserve">ает </w:t>
      </w:r>
      <w:r w:rsidRPr="00E171E6">
        <w:t xml:space="preserve">лишь </w:t>
      </w:r>
      <w:r w:rsidRPr="008735AF">
        <w:t>Ивановск</w:t>
      </w:r>
      <w:r>
        <w:t xml:space="preserve">ой, </w:t>
      </w:r>
      <w:r w:rsidRPr="008735AF">
        <w:t>Кировск</w:t>
      </w:r>
      <w:r>
        <w:t xml:space="preserve">ой, </w:t>
      </w:r>
      <w:r w:rsidRPr="008735AF">
        <w:t>Тульск</w:t>
      </w:r>
      <w:r>
        <w:t xml:space="preserve">ой и </w:t>
      </w:r>
      <w:r w:rsidRPr="008735AF">
        <w:t>Курганск</w:t>
      </w:r>
      <w:r>
        <w:t>ой области, где этот показатель еще выше.</w:t>
      </w:r>
    </w:p>
    <w:p w:rsidR="00210E9E" w:rsidRDefault="00A16593" w:rsidP="00A1659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рисунке 2 представлены изменения числа больных сахарным диабетом 1 и 2 типа у детей с 2015 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 2021 г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од. </w:t>
      </w:r>
    </w:p>
    <w:p w:rsidR="00210E9E" w:rsidRDefault="00A16593" w:rsidP="00A1659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с сахарным диабетом 1 типа значительно </w:t>
      </w:r>
      <w:r w:rsidR="00210E9E" w:rsidRPr="00210E9E">
        <w:rPr>
          <w:rFonts w:ascii="Times New Roman" w:eastAsia="Times New Roman" w:hAnsi="Times New Roman"/>
          <w:sz w:val="28"/>
          <w:szCs w:val="28"/>
          <w:lang w:eastAsia="ru-RU"/>
        </w:rPr>
        <w:t>больше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10E9E" w:rsidRPr="00210E9E">
        <w:rPr>
          <w:rFonts w:ascii="Times New Roman" w:eastAsia="Times New Roman" w:hAnsi="Times New Roman"/>
          <w:sz w:val="28"/>
          <w:szCs w:val="28"/>
          <w:lang w:eastAsia="ru-RU"/>
        </w:rPr>
        <w:t>заболеваемость растет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 (в</w:t>
      </w: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 2015 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>году было 198, к 2021 стало 249 человек).</w:t>
      </w:r>
    </w:p>
    <w:p w:rsidR="00A16593" w:rsidRPr="00210E9E" w:rsidRDefault="00A16593" w:rsidP="00A1659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Детей с сахарным диабетом 2 типа в 2015 году было больше, чем в 2021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</w:t>
      </w: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. В 2015 </w:t>
      </w:r>
      <w:r w:rsid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>детей с сахарным диабетом было 16 и к 2021 году снизилось до 7.  Чтобы заболеваемость среди подростков не росла, важно проводить профилактические мероприятия.</w:t>
      </w:r>
    </w:p>
    <w:p w:rsidR="004E231A" w:rsidRDefault="00FB1EBE" w:rsidP="004E231A">
      <w:pPr>
        <w:spacing w:line="360" w:lineRule="auto"/>
        <w:contextualSpacing/>
        <w:jc w:val="both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408940</wp:posOffset>
                </wp:positionV>
                <wp:extent cx="6172200" cy="3235325"/>
                <wp:effectExtent l="0" t="0" r="0" b="0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3235325"/>
                          <a:chOff x="0" y="0"/>
                          <a:chExt cx="6172200" cy="3235325"/>
                        </a:xfrm>
                      </wpg:grpSpPr>
                      <wps:wsp>
                        <wps:cNvPr id="20" name="Надпись 20"/>
                        <wps:cNvSpPr txBox="1"/>
                        <wps:spPr>
                          <a:xfrm>
                            <a:off x="723900" y="2924175"/>
                            <a:ext cx="5131961" cy="311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57F9D" w:rsidRPr="00210E9E" w:rsidRDefault="00B57F9D" w:rsidP="00B51E9E">
                              <w:pPr>
                                <w:pStyle w:val="af3"/>
                                <w:ind w:firstLine="0"/>
                                <w:jc w:val="center"/>
                                <w:rPr>
                                  <w:b/>
                                  <w:noProof/>
                                  <w:color w:val="auto"/>
                                  <w:spacing w:val="15"/>
                                  <w:sz w:val="24"/>
                                  <w:szCs w:val="20"/>
                                </w:rPr>
                              </w:pPr>
                              <w:bookmarkStart w:id="12" w:name="_Ref103859963"/>
                              <w:bookmarkStart w:id="13" w:name="_Ref103859915"/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t xml:space="preserve">Рисунок </w:t>
                              </w:r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fldChar w:fldCharType="begin"/>
                              </w:r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instrText xml:space="preserve"> SEQ Рисунок \* ARABIC </w:instrText>
                              </w:r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auto"/>
                                  <w:sz w:val="24"/>
                                  <w:szCs w:val="20"/>
                                </w:rPr>
                                <w:t>2</w:t>
                              </w:r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fldChar w:fldCharType="end"/>
                              </w:r>
                              <w:bookmarkEnd w:id="12"/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bookmarkEnd w:id="13"/>
                              <w:r w:rsidRPr="00210E9E">
                                <w:rPr>
                                  <w:color w:val="auto"/>
                                  <w:sz w:val="24"/>
                                  <w:szCs w:val="20"/>
                                </w:rPr>
                                <w:t>Сахарный диабет 1 и 2 типа у детей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aphicFrame>
                        <wpg:cNvPr id="22" name="Диаграмма 22"/>
                        <wpg:cNvFrPr/>
                        <wpg:xfrm>
                          <a:off x="0" y="0"/>
                          <a:ext cx="6172200" cy="26790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Группа 24" o:spid="_x0000_s1026" style="position:absolute;left:0;text-align:left;margin-left:-5.55pt;margin-top:32.2pt;width:486pt;height:254.75pt;z-index:251664384" coordsize="61722,32353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0" o:spid="_x0000_s1027" type="#_x0000_t202" style="position:absolute;left:7239;top:29241;width:51319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:rsidR="00B57F9D" w:rsidRPr="00210E9E" w:rsidRDefault="00B57F9D" w:rsidP="00B51E9E">
                        <w:pPr>
                          <w:pStyle w:val="af3"/>
                          <w:ind w:firstLine="0"/>
                          <w:jc w:val="center"/>
                          <w:rPr>
                            <w:b/>
                            <w:noProof/>
                            <w:color w:val="auto"/>
                            <w:spacing w:val="15"/>
                            <w:sz w:val="24"/>
                            <w:szCs w:val="20"/>
                          </w:rPr>
                        </w:pPr>
                        <w:bookmarkStart w:id="14" w:name="_Ref103859963"/>
                        <w:bookmarkStart w:id="15" w:name="_Ref103859915"/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t xml:space="preserve">Рисунок </w:t>
                        </w:r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fldChar w:fldCharType="begin"/>
                        </w:r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instrText xml:space="preserve"> SEQ Рисунок \* ARABIC </w:instrText>
                        </w:r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auto"/>
                            <w:sz w:val="24"/>
                            <w:szCs w:val="20"/>
                          </w:rPr>
                          <w:t>2</w:t>
                        </w:r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fldChar w:fldCharType="end"/>
                        </w:r>
                        <w:bookmarkEnd w:id="14"/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t xml:space="preserve"> </w:t>
                        </w:r>
                        <w:bookmarkEnd w:id="15"/>
                        <w:r w:rsidRPr="00210E9E">
                          <w:rPr>
                            <w:color w:val="auto"/>
                            <w:sz w:val="24"/>
                            <w:szCs w:val="20"/>
                          </w:rPr>
                          <w:t>Сахарный диабет 1 и 2 типа у детей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22" o:spid="_x0000_s1028" type="#_x0000_t75" style="position:absolute;width:61691;height:267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">
                  <v:imagedata r:id="rId12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:rsidR="001C52F0" w:rsidRDefault="001C52F0" w:rsidP="004E231A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E231A" w:rsidRDefault="004E231A" w:rsidP="004E231A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рисунке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210E9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р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>аспределение пациентов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проходивших лечение в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>осударственно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 xml:space="preserve"> здравоохранения Республики Карелия «Детская республиканская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>больница им. И.Н. Григовича»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E231A">
        <w:rPr>
          <w:rFonts w:ascii="Times New Roman" w:eastAsia="Times New Roman" w:hAnsi="Times New Roman"/>
          <w:sz w:val="28"/>
          <w:szCs w:val="28"/>
          <w:lang w:eastAsia="ru-RU"/>
        </w:rPr>
        <w:t>по нозологии и возраст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за 2022 год.</w:t>
      </w:r>
    </w:p>
    <w:p w:rsidR="00E2611E" w:rsidRDefault="0027626D" w:rsidP="00E2611E">
      <w:pPr>
        <w:spacing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7875" cy="5057775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95B9C" w:rsidRPr="00210E9E" w:rsidRDefault="00095B9C" w:rsidP="00095B9C">
      <w:pPr>
        <w:pStyle w:val="af3"/>
        <w:ind w:firstLine="0"/>
        <w:jc w:val="center"/>
        <w:rPr>
          <w:color w:val="auto"/>
          <w:sz w:val="24"/>
          <w:szCs w:val="22"/>
        </w:rPr>
      </w:pPr>
      <w:r w:rsidRPr="00210E9E">
        <w:rPr>
          <w:color w:val="auto"/>
          <w:sz w:val="24"/>
          <w:szCs w:val="22"/>
        </w:rPr>
        <w:t xml:space="preserve">Рисунок </w:t>
      </w:r>
      <w:r>
        <w:rPr>
          <w:color w:val="auto"/>
          <w:sz w:val="24"/>
          <w:szCs w:val="22"/>
        </w:rPr>
        <w:t>3</w:t>
      </w:r>
      <w:r w:rsidRPr="00210E9E">
        <w:rPr>
          <w:color w:val="auto"/>
          <w:sz w:val="24"/>
          <w:szCs w:val="22"/>
        </w:rPr>
        <w:t xml:space="preserve"> </w:t>
      </w:r>
      <w:r w:rsidRPr="00095B9C">
        <w:rPr>
          <w:color w:val="auto"/>
          <w:sz w:val="24"/>
          <w:szCs w:val="22"/>
        </w:rPr>
        <w:t>Распределение пациентов в МО по нозологии и возрастному составу за 2022 год</w:t>
      </w:r>
    </w:p>
    <w:p w:rsidR="000C30D9" w:rsidRDefault="009C35B9" w:rsidP="008C119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Рисунок 3 демонстрирует, что </w:t>
      </w:r>
      <w:r w:rsidR="00095B9C">
        <w:rPr>
          <w:rFonts w:eastAsia="Times New Roman"/>
          <w:lang w:eastAsia="ru-RU"/>
        </w:rPr>
        <w:t xml:space="preserve">в 2022 году </w:t>
      </w:r>
      <w:r w:rsidR="00095B9C" w:rsidRPr="00095B9C">
        <w:rPr>
          <w:rFonts w:eastAsia="Times New Roman"/>
          <w:lang w:eastAsia="ru-RU"/>
        </w:rPr>
        <w:t>про</w:t>
      </w:r>
      <w:r w:rsidR="00095B9C">
        <w:rPr>
          <w:rFonts w:eastAsia="Times New Roman"/>
          <w:lang w:eastAsia="ru-RU"/>
        </w:rPr>
        <w:t xml:space="preserve">шли </w:t>
      </w:r>
      <w:r w:rsidR="00095B9C" w:rsidRPr="00095B9C">
        <w:rPr>
          <w:rFonts w:eastAsia="Times New Roman"/>
          <w:lang w:eastAsia="ru-RU"/>
        </w:rPr>
        <w:t>лечение в государственном бюджетном учреждении здравоохранения Республики Карелия «Детская республиканская больница им. И.Н. Григовича»</w:t>
      </w:r>
      <w:r w:rsidR="00095B9C">
        <w:rPr>
          <w:rFonts w:eastAsia="Times New Roman"/>
          <w:lang w:eastAsia="ru-RU"/>
        </w:rPr>
        <w:t xml:space="preserve"> 231 ребенок в возрасте до 17 лет. П</w:t>
      </w:r>
      <w:r>
        <w:rPr>
          <w:rFonts w:eastAsia="Times New Roman"/>
          <w:lang w:eastAsia="ru-RU"/>
        </w:rPr>
        <w:t>ациентов до года с сахарным диабетом не поступало</w:t>
      </w:r>
      <w:r w:rsidR="000C30D9">
        <w:rPr>
          <w:rFonts w:eastAsia="Times New Roman"/>
          <w:lang w:eastAsia="ru-RU"/>
        </w:rPr>
        <w:t xml:space="preserve">, </w:t>
      </w:r>
    </w:p>
    <w:p w:rsidR="009C35B9" w:rsidRDefault="009C35B9" w:rsidP="008C119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4 </w:t>
      </w:r>
      <w:r w:rsidR="00B9342D">
        <w:rPr>
          <w:rFonts w:eastAsia="Times New Roman"/>
          <w:lang w:eastAsia="ru-RU"/>
        </w:rPr>
        <w:t>ребенка</w:t>
      </w:r>
      <w:r>
        <w:rPr>
          <w:rFonts w:eastAsia="Times New Roman"/>
          <w:lang w:eastAsia="ru-RU"/>
        </w:rPr>
        <w:t xml:space="preserve"> в возрасте </w:t>
      </w:r>
      <w:r w:rsidR="00095B9C">
        <w:rPr>
          <w:rFonts w:eastAsia="Times New Roman"/>
          <w:lang w:eastAsia="ru-RU"/>
        </w:rPr>
        <w:t xml:space="preserve">от </w:t>
      </w:r>
      <w:r>
        <w:rPr>
          <w:rFonts w:eastAsia="Times New Roman"/>
          <w:lang w:eastAsia="ru-RU"/>
        </w:rPr>
        <w:t>1</w:t>
      </w:r>
      <w:r w:rsidR="00095B9C">
        <w:rPr>
          <w:rFonts w:eastAsia="Times New Roman"/>
          <w:lang w:eastAsia="ru-RU"/>
        </w:rPr>
        <w:t xml:space="preserve"> до </w:t>
      </w:r>
      <w:r>
        <w:rPr>
          <w:rFonts w:eastAsia="Times New Roman"/>
          <w:lang w:eastAsia="ru-RU"/>
        </w:rPr>
        <w:t xml:space="preserve">3 </w:t>
      </w:r>
      <w:r w:rsidR="00095B9C">
        <w:rPr>
          <w:rFonts w:eastAsia="Times New Roman"/>
          <w:lang w:eastAsia="ru-RU"/>
        </w:rPr>
        <w:t xml:space="preserve">лет </w:t>
      </w:r>
      <w:r>
        <w:rPr>
          <w:rFonts w:eastAsia="Times New Roman"/>
          <w:lang w:eastAsia="ru-RU"/>
        </w:rPr>
        <w:t>прошли лечение в стационаре.</w:t>
      </w:r>
    </w:p>
    <w:p w:rsidR="00B9342D" w:rsidRDefault="009C35B9" w:rsidP="008C119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Основн</w:t>
      </w:r>
      <w:r w:rsidR="00095B9C">
        <w:rPr>
          <w:rFonts w:eastAsia="Times New Roman"/>
          <w:lang w:eastAsia="ru-RU"/>
        </w:rPr>
        <w:t>ые</w:t>
      </w:r>
      <w:r>
        <w:rPr>
          <w:rFonts w:eastAsia="Times New Roman"/>
          <w:lang w:eastAsia="ru-RU"/>
        </w:rPr>
        <w:t xml:space="preserve"> групп</w:t>
      </w:r>
      <w:r w:rsidR="00095B9C">
        <w:rPr>
          <w:rFonts w:eastAsia="Times New Roman"/>
          <w:lang w:eastAsia="ru-RU"/>
        </w:rPr>
        <w:t>ы</w:t>
      </w:r>
      <w:r>
        <w:rPr>
          <w:rFonts w:eastAsia="Times New Roman"/>
          <w:lang w:eastAsia="ru-RU"/>
        </w:rPr>
        <w:t xml:space="preserve"> пациентов, это </w:t>
      </w:r>
      <w:r w:rsidR="00B9342D">
        <w:rPr>
          <w:rFonts w:eastAsia="Times New Roman"/>
          <w:lang w:eastAsia="ru-RU"/>
        </w:rPr>
        <w:t>подростки в возрасте:</w:t>
      </w:r>
    </w:p>
    <w:p w:rsidR="00B9342D" w:rsidRDefault="009C35B9" w:rsidP="00B9342D">
      <w:pPr>
        <w:pStyle w:val="af"/>
        <w:numPr>
          <w:ilvl w:val="0"/>
          <w:numId w:val="20"/>
        </w:numPr>
        <w:ind w:left="0"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7-14 лет – 129 человек</w:t>
      </w:r>
      <w:r w:rsidR="00B9342D">
        <w:rPr>
          <w:rFonts w:eastAsia="Times New Roman"/>
          <w:lang w:eastAsia="ru-RU"/>
        </w:rPr>
        <w:t>;</w:t>
      </w:r>
    </w:p>
    <w:p w:rsidR="009C35B9" w:rsidRDefault="009C35B9" w:rsidP="00B9342D">
      <w:pPr>
        <w:pStyle w:val="af"/>
        <w:numPr>
          <w:ilvl w:val="0"/>
          <w:numId w:val="20"/>
        </w:numPr>
        <w:ind w:left="0" w:firstLine="709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5-17 лет – 78 человек.</w:t>
      </w:r>
    </w:p>
    <w:p w:rsidR="00095B9C" w:rsidRDefault="009C35B9" w:rsidP="008C1190">
      <w:pPr>
        <w:pStyle w:val="af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По нозологии основная доля пациентов </w:t>
      </w:r>
      <w:r w:rsidR="00095B9C">
        <w:rPr>
          <w:rFonts w:eastAsia="Times New Roman"/>
          <w:lang w:eastAsia="ru-RU"/>
        </w:rPr>
        <w:t>(</w:t>
      </w:r>
      <w:r>
        <w:rPr>
          <w:rFonts w:eastAsia="Times New Roman"/>
          <w:lang w:eastAsia="ru-RU"/>
        </w:rPr>
        <w:t>69%</w:t>
      </w:r>
      <w:r w:rsidR="00095B9C">
        <w:rPr>
          <w:rFonts w:eastAsia="Times New Roman"/>
          <w:lang w:eastAsia="ru-RU"/>
        </w:rPr>
        <w:t>)</w:t>
      </w:r>
      <w:r>
        <w:rPr>
          <w:rFonts w:eastAsia="Times New Roman"/>
          <w:lang w:eastAsia="ru-RU"/>
        </w:rPr>
        <w:t xml:space="preserve"> это сахарный диабет </w:t>
      </w:r>
      <w:r w:rsidR="00E94357">
        <w:rPr>
          <w:rFonts w:eastAsia="Times New Roman"/>
          <w:lang w:eastAsia="ru-RU"/>
        </w:rPr>
        <w:t xml:space="preserve">1 типа </w:t>
      </w:r>
      <w:r>
        <w:rPr>
          <w:rFonts w:eastAsia="Times New Roman"/>
          <w:lang w:eastAsia="ru-RU"/>
        </w:rPr>
        <w:t>(</w:t>
      </w:r>
      <w:r w:rsidRPr="009C35B9">
        <w:rPr>
          <w:rFonts w:eastAsia="Times New Roman"/>
          <w:lang w:eastAsia="ru-RU"/>
        </w:rPr>
        <w:t>СД</w:t>
      </w:r>
      <w:r w:rsidR="00E94357">
        <w:rPr>
          <w:rFonts w:eastAsia="Times New Roman"/>
          <w:lang w:eastAsia="ru-RU"/>
        </w:rPr>
        <w:t xml:space="preserve"> 1</w:t>
      </w:r>
      <w:r>
        <w:rPr>
          <w:rFonts w:eastAsia="Times New Roman"/>
          <w:lang w:eastAsia="ru-RU"/>
        </w:rPr>
        <w:t>)</w:t>
      </w:r>
      <w:r w:rsidRPr="009C35B9">
        <w:rPr>
          <w:rFonts w:eastAsia="Times New Roman"/>
          <w:lang w:eastAsia="ru-RU"/>
        </w:rPr>
        <w:t xml:space="preserve"> без осложнений</w:t>
      </w:r>
      <w:r>
        <w:rPr>
          <w:rFonts w:eastAsia="Times New Roman"/>
          <w:lang w:eastAsia="ru-RU"/>
        </w:rPr>
        <w:t xml:space="preserve"> – 160 пациентов</w:t>
      </w:r>
      <w:r w:rsidR="00095B9C">
        <w:rPr>
          <w:rFonts w:eastAsia="Times New Roman"/>
          <w:lang w:eastAsia="ru-RU"/>
        </w:rPr>
        <w:t xml:space="preserve">. У 27 пациентов (12%) </w:t>
      </w:r>
      <w:r w:rsidR="00E94357">
        <w:rPr>
          <w:rFonts w:eastAsia="Times New Roman"/>
          <w:lang w:eastAsia="ru-RU"/>
        </w:rPr>
        <w:t>СД 1</w:t>
      </w:r>
      <w:r w:rsidR="00095B9C" w:rsidRPr="00095B9C">
        <w:rPr>
          <w:rFonts w:eastAsia="Times New Roman"/>
          <w:lang w:eastAsia="ru-RU"/>
        </w:rPr>
        <w:t xml:space="preserve"> с кетоацидозом</w:t>
      </w:r>
      <w:r w:rsidR="00095B9C">
        <w:rPr>
          <w:rFonts w:eastAsia="Times New Roman"/>
          <w:lang w:eastAsia="ru-RU"/>
        </w:rPr>
        <w:t>.</w:t>
      </w:r>
    </w:p>
    <w:p w:rsidR="003F5AD8" w:rsidRDefault="003F5AD8" w:rsidP="008C1190">
      <w:pPr>
        <w:pStyle w:val="af"/>
        <w:rPr>
          <w:rFonts w:eastAsia="Times New Roman"/>
          <w:lang w:eastAsia="ru-RU"/>
        </w:rPr>
      </w:pPr>
    </w:p>
    <w:p w:rsidR="0056689C" w:rsidRPr="00D30E0C" w:rsidRDefault="0056689C" w:rsidP="00E9497A">
      <w:pPr>
        <w:pStyle w:val="a"/>
        <w:numPr>
          <w:ilvl w:val="1"/>
          <w:numId w:val="19"/>
        </w:numPr>
        <w:ind w:left="0" w:firstLine="567"/>
        <w:contextualSpacing/>
        <w:outlineLvl w:val="0"/>
      </w:pPr>
      <w:bookmarkStart w:id="14" w:name="_Toc135747469"/>
      <w:r w:rsidRPr="00D30E0C">
        <w:rPr>
          <w:lang w:eastAsia="ru-RU"/>
        </w:rPr>
        <w:lastRenderedPageBreak/>
        <w:t>Анализ анкетирования</w:t>
      </w:r>
      <w:bookmarkEnd w:id="14"/>
    </w:p>
    <w:p w:rsidR="0056689C" w:rsidRPr="009C54AF" w:rsidRDefault="0056689C" w:rsidP="00D30E0C">
      <w:pPr>
        <w:pStyle w:val="af8"/>
        <w:contextualSpacing/>
        <w:jc w:val="both"/>
        <w:outlineLvl w:val="0"/>
        <w:rPr>
          <w:rFonts w:cs="Times New Roman"/>
          <w:color w:val="auto"/>
          <w:szCs w:val="28"/>
          <w:lang w:eastAsia="ru-RU"/>
        </w:rPr>
      </w:pPr>
      <w:bookmarkStart w:id="15" w:name="_Toc135747470"/>
      <w:r w:rsidRPr="009C54AF">
        <w:rPr>
          <w:rFonts w:cs="Times New Roman"/>
          <w:color w:val="auto"/>
          <w:szCs w:val="28"/>
          <w:lang w:eastAsia="ru-RU"/>
        </w:rPr>
        <w:t xml:space="preserve">Результаты анкетирования </w:t>
      </w:r>
      <w:bookmarkStart w:id="16" w:name="_Toc103877955"/>
      <w:r w:rsidRPr="009C54AF">
        <w:rPr>
          <w:rFonts w:cs="Times New Roman"/>
          <w:color w:val="auto"/>
          <w:szCs w:val="28"/>
          <w:lang w:eastAsia="ru-RU"/>
        </w:rPr>
        <w:t>медицинских сестер</w:t>
      </w:r>
      <w:bookmarkEnd w:id="15"/>
      <w:bookmarkEnd w:id="16"/>
    </w:p>
    <w:p w:rsidR="0056689C" w:rsidRPr="009C54AF" w:rsidRDefault="0056689C" w:rsidP="00FE1215">
      <w:pPr>
        <w:pStyle w:val="af"/>
        <w:contextualSpacing/>
        <w:rPr>
          <w:lang w:eastAsia="ru-RU"/>
        </w:rPr>
      </w:pPr>
      <w:r w:rsidRPr="009C54AF">
        <w:rPr>
          <w:lang w:eastAsia="ru-RU"/>
        </w:rPr>
        <w:t>На этапе подготовки была разработана анкета для медицинских сестер (Приложение 1), в опросе приняло участие 1</w:t>
      </w:r>
      <w:r>
        <w:rPr>
          <w:lang w:eastAsia="ru-RU"/>
        </w:rPr>
        <w:t>5</w:t>
      </w:r>
      <w:r w:rsidRPr="009C54AF">
        <w:rPr>
          <w:lang w:eastAsia="ru-RU"/>
        </w:rPr>
        <w:t xml:space="preserve"> респондентов</w:t>
      </w:r>
      <w:r>
        <w:rPr>
          <w:lang w:eastAsia="ru-RU"/>
        </w:rPr>
        <w:t>.</w:t>
      </w:r>
    </w:p>
    <w:p w:rsidR="0056689C" w:rsidRPr="00567DF0" w:rsidRDefault="0056689C" w:rsidP="00FE1215">
      <w:pPr>
        <w:pStyle w:val="af"/>
        <w:contextualSpacing/>
      </w:pPr>
      <w:r>
        <w:rPr>
          <w:lang w:eastAsia="ru-RU"/>
        </w:rPr>
        <w:t>1.</w:t>
      </w:r>
      <w:r w:rsidRPr="00567DF0">
        <w:rPr>
          <w:lang w:eastAsia="ru-RU"/>
        </w:rPr>
        <w:t>У</w:t>
      </w:r>
      <w:r w:rsidRPr="00567DF0">
        <w:t>читывается ли наследственная предрасположенность к сахарному диабету при работе с детьми?</w:t>
      </w:r>
    </w:p>
    <w:p w:rsidR="0056689C" w:rsidRDefault="0056689C" w:rsidP="00FE1215">
      <w:pPr>
        <w:pStyle w:val="af"/>
        <w:contextualSpacing/>
      </w:pPr>
      <w:r w:rsidRPr="009C54AF">
        <w:t>Получены результаты (</w:t>
      </w:r>
      <w:r w:rsidR="00095B9C">
        <w:t>Рисунок 4</w:t>
      </w:r>
      <w:r w:rsidRPr="009C54AF">
        <w:t>)</w:t>
      </w:r>
    </w:p>
    <w:p w:rsidR="0056689C" w:rsidRPr="009C54AF" w:rsidRDefault="0056689C" w:rsidP="00FE1215">
      <w:pPr>
        <w:pStyle w:val="af"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026727" cy="2686050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6689C" w:rsidRPr="006D02EF" w:rsidRDefault="0056689C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17" w:name="_Ref102314938"/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bookmarkEnd w:id="17"/>
      <w:r w:rsidR="00095B9C">
        <w:rPr>
          <w:rFonts w:cs="Times New Roman"/>
          <w:color w:val="auto"/>
          <w:sz w:val="24"/>
          <w:szCs w:val="24"/>
        </w:rPr>
        <w:t>4</w:t>
      </w:r>
      <w:r w:rsidRPr="006D02EF">
        <w:rPr>
          <w:rFonts w:cs="Times New Roman"/>
          <w:color w:val="auto"/>
          <w:sz w:val="24"/>
          <w:szCs w:val="24"/>
        </w:rPr>
        <w:t xml:space="preserve"> Внимание при отягощенной наследственности к сахарному диабету</w:t>
      </w:r>
    </w:p>
    <w:p w:rsidR="0056689C" w:rsidRPr="009C54AF" w:rsidRDefault="0056689C" w:rsidP="00FE1215">
      <w:pPr>
        <w:pStyle w:val="af"/>
        <w:contextualSpacing/>
        <w:rPr>
          <w:lang w:eastAsia="ru-RU"/>
        </w:rPr>
      </w:pPr>
      <w:r w:rsidRPr="009C54AF">
        <w:rPr>
          <w:lang w:eastAsia="ru-RU"/>
        </w:rPr>
        <w:t xml:space="preserve">Вывод: Большинство медицинских сестер </w:t>
      </w:r>
      <w:r>
        <w:rPr>
          <w:lang w:eastAsia="ru-RU"/>
        </w:rPr>
        <w:t xml:space="preserve">(87%) </w:t>
      </w:r>
      <w:r w:rsidRPr="009C54AF">
        <w:rPr>
          <w:lang w:eastAsia="ru-RU"/>
        </w:rPr>
        <w:t xml:space="preserve">учитывает генетическую предрасположенность, </w:t>
      </w:r>
      <w:r>
        <w:rPr>
          <w:lang w:eastAsia="ru-RU"/>
        </w:rPr>
        <w:t xml:space="preserve">а также </w:t>
      </w:r>
      <w:r w:rsidRPr="009C54AF">
        <w:rPr>
          <w:lang w:eastAsia="ru-RU"/>
        </w:rPr>
        <w:t xml:space="preserve">необходимость выявления факторов риска развития сахарного диабета. </w:t>
      </w:r>
      <w:r w:rsidR="000C30D9">
        <w:rPr>
          <w:lang w:eastAsia="ru-RU"/>
        </w:rPr>
        <w:t>6% респондентов признали</w:t>
      </w:r>
      <w:r>
        <w:rPr>
          <w:lang w:eastAsia="ru-RU"/>
        </w:rPr>
        <w:t xml:space="preserve">, </w:t>
      </w:r>
      <w:r w:rsidRPr="009C54AF">
        <w:rPr>
          <w:lang w:eastAsia="ru-RU"/>
        </w:rPr>
        <w:t>что трудно проследить на практике</w:t>
      </w:r>
      <w:r>
        <w:rPr>
          <w:lang w:eastAsia="ru-RU"/>
        </w:rPr>
        <w:t xml:space="preserve"> или </w:t>
      </w:r>
      <w:r w:rsidRPr="009C54AF">
        <w:rPr>
          <w:lang w:eastAsia="ru-RU"/>
        </w:rPr>
        <w:t>наследственность учитывается только при сахарном диабете 1 типа.</w:t>
      </w:r>
    </w:p>
    <w:p w:rsidR="0056689C" w:rsidRDefault="0056689C" w:rsidP="00FE1215">
      <w:pPr>
        <w:pStyle w:val="af"/>
        <w:contextualSpacing/>
        <w:rPr>
          <w:b/>
        </w:rPr>
      </w:pPr>
      <w:r w:rsidRPr="009C54AF">
        <w:rPr>
          <w:lang w:eastAsia="ru-RU"/>
        </w:rPr>
        <w:t xml:space="preserve">2. </w:t>
      </w:r>
      <w:r w:rsidRPr="00567DF0">
        <w:t>Контроль за физическим развитием детей первого года жизни</w:t>
      </w:r>
      <w:r w:rsidRPr="009C54AF">
        <w:rPr>
          <w:b/>
        </w:rPr>
        <w:t>.</w:t>
      </w:r>
    </w:p>
    <w:p w:rsidR="0056689C" w:rsidRDefault="0056689C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 w:rsidR="00095B9C">
        <w:t>5</w:t>
      </w:r>
      <w:r w:rsidRPr="009C54AF">
        <w:t>)</w:t>
      </w:r>
    </w:p>
    <w:p w:rsidR="0056689C" w:rsidRPr="009C54AF" w:rsidRDefault="0056689C" w:rsidP="00FE1215">
      <w:pPr>
        <w:pStyle w:val="af"/>
        <w:ind w:firstLine="0"/>
        <w:contextualSpacing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61363" cy="2817495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689C" w:rsidRPr="006D02EF" w:rsidRDefault="0056689C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r w:rsidR="00095B9C">
        <w:rPr>
          <w:rFonts w:cs="Times New Roman"/>
          <w:color w:val="auto"/>
          <w:sz w:val="24"/>
          <w:szCs w:val="24"/>
        </w:rPr>
        <w:t>5</w:t>
      </w:r>
      <w:r w:rsidRPr="006D02EF">
        <w:rPr>
          <w:rFonts w:cs="Times New Roman"/>
          <w:color w:val="auto"/>
          <w:sz w:val="24"/>
          <w:szCs w:val="24"/>
        </w:rPr>
        <w:t xml:space="preserve"> Контроль за физическим развитием детей 1 года жизни</w:t>
      </w:r>
    </w:p>
    <w:p w:rsidR="0056689C" w:rsidRDefault="0056689C" w:rsidP="00FE1215">
      <w:pPr>
        <w:pStyle w:val="af"/>
        <w:contextualSpacing/>
      </w:pPr>
      <w:r w:rsidRPr="00BF654C">
        <w:t>Вывод: 80% респондентов проводят контроль за физическим развитием детей в период интенсивного роста раз в месяц, а 20% раз в квартал.</w:t>
      </w:r>
    </w:p>
    <w:p w:rsidR="0056689C" w:rsidRPr="00636147" w:rsidRDefault="0056689C" w:rsidP="00FE1215">
      <w:pPr>
        <w:pStyle w:val="af"/>
        <w:contextualSpacing/>
      </w:pPr>
      <w:r w:rsidRPr="009C54AF">
        <w:t>3</w:t>
      </w:r>
      <w:r w:rsidRPr="00636147">
        <w:t>. Проводите ли беседы с родителями о преимуществе грудного вскармливания?</w:t>
      </w:r>
    </w:p>
    <w:p w:rsidR="0056689C" w:rsidRDefault="0056689C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 w:rsidR="00095B9C">
        <w:t>6</w:t>
      </w:r>
      <w:r w:rsidRPr="009C54AF">
        <w:t>)</w:t>
      </w:r>
    </w:p>
    <w:p w:rsidR="0056689C" w:rsidRPr="009C54AF" w:rsidRDefault="0056689C" w:rsidP="00FE1215">
      <w:pPr>
        <w:pStyle w:val="af"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151418" cy="2644140"/>
            <wp:effectExtent l="0" t="0" r="1905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6689C" w:rsidRPr="006D02EF" w:rsidRDefault="0056689C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r w:rsidR="00095B9C">
        <w:rPr>
          <w:rFonts w:cs="Times New Roman"/>
          <w:color w:val="auto"/>
          <w:sz w:val="24"/>
          <w:szCs w:val="24"/>
        </w:rPr>
        <w:t>6</w:t>
      </w:r>
      <w:r w:rsidRPr="006D02EF">
        <w:rPr>
          <w:rFonts w:cs="Times New Roman"/>
          <w:color w:val="auto"/>
          <w:sz w:val="24"/>
          <w:szCs w:val="24"/>
        </w:rPr>
        <w:t xml:space="preserve"> Беседы с родителями о преимуществе грудного вскармливания</w:t>
      </w:r>
    </w:p>
    <w:p w:rsidR="0056689C" w:rsidRDefault="0056689C" w:rsidP="00FE1215">
      <w:pPr>
        <w:pStyle w:val="af"/>
        <w:contextualSpacing/>
      </w:pPr>
      <w:r w:rsidRPr="009C54AF">
        <w:t xml:space="preserve">Вывод: </w:t>
      </w:r>
      <w:r>
        <w:t>39 и 33</w:t>
      </w:r>
      <w:r w:rsidRPr="009C54AF">
        <w:t xml:space="preserve">% респондентов </w:t>
      </w:r>
      <w:r>
        <w:t xml:space="preserve">соответственно </w:t>
      </w:r>
      <w:r w:rsidRPr="009C54AF">
        <w:t>проводят беседы с родителями о преимуществе грудного вскармливания</w:t>
      </w:r>
      <w:r>
        <w:t xml:space="preserve"> на дородовых патронажах и с первых дней жизни. 28% медицинских сестер выбрали оба </w:t>
      </w:r>
      <w:r w:rsidR="00636147">
        <w:t>варианта, что свидетельствует о своевременной</w:t>
      </w:r>
      <w:r>
        <w:t xml:space="preserve"> информированности респондентов о том, что </w:t>
      </w:r>
      <w:r>
        <w:lastRenderedPageBreak/>
        <w:t xml:space="preserve">грудное вскармливание </w:t>
      </w:r>
      <w:r w:rsidRPr="009C54AF">
        <w:t>способствует повышению иммунитета, программирует здоровье ребенка на долгие годы, предотвращает метаболические нарушения в организме.</w:t>
      </w:r>
    </w:p>
    <w:p w:rsidR="0056689C" w:rsidRPr="00636147" w:rsidRDefault="0056689C" w:rsidP="00FE1215">
      <w:pPr>
        <w:pStyle w:val="af"/>
        <w:contextualSpacing/>
      </w:pPr>
      <w:r w:rsidRPr="009C54AF">
        <w:t>4.</w:t>
      </w:r>
      <w:r w:rsidRPr="009C54AF">
        <w:rPr>
          <w:b/>
        </w:rPr>
        <w:t xml:space="preserve"> </w:t>
      </w:r>
      <w:r w:rsidRPr="00636147">
        <w:t>Профилактический прием витамин</w:t>
      </w:r>
      <w:r w:rsidR="00405AA3" w:rsidRPr="00636147">
        <w:t xml:space="preserve">а </w:t>
      </w:r>
      <w:r w:rsidR="00405AA3" w:rsidRPr="00636147">
        <w:rPr>
          <w:lang w:val="en-US"/>
        </w:rPr>
        <w:t>D</w:t>
      </w:r>
      <w:r w:rsidRPr="00636147">
        <w:t xml:space="preserve"> расценивается у детей</w:t>
      </w:r>
    </w:p>
    <w:p w:rsidR="0056689C" w:rsidRDefault="0056689C" w:rsidP="00FE1215">
      <w:pPr>
        <w:pStyle w:val="af"/>
        <w:contextualSpacing/>
      </w:pPr>
      <w:r w:rsidRPr="009C54AF">
        <w:t xml:space="preserve">Вывод: Все медицинские сестры утверждают, что профилактический прием витамина </w:t>
      </w:r>
      <w:r w:rsidRPr="009C54AF">
        <w:rPr>
          <w:lang w:val="en-US"/>
        </w:rPr>
        <w:t>D</w:t>
      </w:r>
      <w:r w:rsidRPr="009C54AF">
        <w:t xml:space="preserve"> расценивается как профилактика рахита. Но современные научные данные указывают на то, что с низким статусом витамина D в детском и подростковом возрасте ассоциированы более раннее развитие и тяжелое течение таких патологических состояний и процессов, как атеросклероз сосудов, ишемическая болезнь сердца, ожирение, сахарный диабет, нарушения памяти и внимания, повышенная заболеваемость острыми респираторными заболеваниями, опухоли, что в целом снижает среднюю продолжительность жизни населения</w:t>
      </w:r>
      <w:r>
        <w:t>.</w:t>
      </w:r>
    </w:p>
    <w:p w:rsidR="00405AA3" w:rsidRPr="00636147" w:rsidRDefault="00405AA3" w:rsidP="00FE1215">
      <w:pPr>
        <w:pStyle w:val="af"/>
        <w:contextualSpacing/>
      </w:pPr>
      <w:r w:rsidRPr="009C54AF">
        <w:t xml:space="preserve">5. </w:t>
      </w:r>
      <w:r w:rsidRPr="00636147">
        <w:t>Обследование ребенка на уровень сахара в крови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 w:rsidR="00095B9C">
        <w:t>7</w:t>
      </w:r>
      <w:r w:rsidRPr="009C54AF">
        <w:t>)</w:t>
      </w:r>
    </w:p>
    <w:p w:rsidR="00405AA3" w:rsidRDefault="00405AA3" w:rsidP="00FE1215">
      <w:pPr>
        <w:pStyle w:val="af"/>
        <w:ind w:firstLine="0"/>
        <w:contextualSpacing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116781" cy="3080385"/>
            <wp:effectExtent l="1905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05AA3" w:rsidRPr="006D02EF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18" w:name="_Ref102385670"/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bookmarkEnd w:id="18"/>
      <w:r w:rsidR="00095B9C">
        <w:rPr>
          <w:rFonts w:cs="Times New Roman"/>
          <w:color w:val="auto"/>
          <w:sz w:val="24"/>
          <w:szCs w:val="24"/>
        </w:rPr>
        <w:t>7</w:t>
      </w:r>
      <w:r w:rsidRPr="006D02EF">
        <w:rPr>
          <w:rFonts w:cs="Times New Roman"/>
          <w:color w:val="auto"/>
          <w:sz w:val="24"/>
          <w:szCs w:val="24"/>
        </w:rPr>
        <w:t xml:space="preserve"> Обследование на уровень сахара в крови </w:t>
      </w:r>
    </w:p>
    <w:p w:rsidR="00405AA3" w:rsidRDefault="00405AA3" w:rsidP="00FE1215">
      <w:pPr>
        <w:pStyle w:val="af"/>
        <w:contextualSpacing/>
      </w:pPr>
      <w:r w:rsidRPr="009C54AF">
        <w:t xml:space="preserve">Вывод: </w:t>
      </w:r>
      <w:r>
        <w:t xml:space="preserve">12% </w:t>
      </w:r>
      <w:r w:rsidRPr="009C54AF">
        <w:t xml:space="preserve">респондентов </w:t>
      </w:r>
      <w:r>
        <w:t xml:space="preserve">считают, что необходимо </w:t>
      </w:r>
      <w:r w:rsidRPr="009C54AF">
        <w:t>обслед</w:t>
      </w:r>
      <w:r>
        <w:t xml:space="preserve">овать </w:t>
      </w:r>
      <w:r w:rsidRPr="009C54AF">
        <w:t xml:space="preserve">детей </w:t>
      </w:r>
      <w:r>
        <w:t xml:space="preserve">к году </w:t>
      </w:r>
      <w:r w:rsidRPr="009C54AF">
        <w:t>с отягощенной наследственностью</w:t>
      </w:r>
      <w:r>
        <w:t xml:space="preserve"> по диабету. Обследовать детей в рамках профосмотра считают необходимым 29% респондентов, с избыточной </w:t>
      </w:r>
      <w:r w:rsidR="00636147">
        <w:t xml:space="preserve">массой </w:t>
      </w:r>
      <w:r w:rsidR="00636147">
        <w:lastRenderedPageBreak/>
        <w:t xml:space="preserve">тела - 30%. </w:t>
      </w:r>
      <w:r>
        <w:t xml:space="preserve"> 29% медицинских сестер полагают, что необходимо </w:t>
      </w:r>
      <w:r w:rsidRPr="009C54AF">
        <w:t>обслед</w:t>
      </w:r>
      <w:r>
        <w:t xml:space="preserve">овать </w:t>
      </w:r>
      <w:r w:rsidRPr="009C54AF">
        <w:t>детей с отягощенной наследственностью</w:t>
      </w:r>
      <w:r>
        <w:t xml:space="preserve"> по диабету во всех трех случаях.</w:t>
      </w:r>
    </w:p>
    <w:p w:rsidR="00405AA3" w:rsidRDefault="00405AA3" w:rsidP="00FE1215">
      <w:pPr>
        <w:pStyle w:val="af"/>
        <w:contextualSpacing/>
      </w:pPr>
      <w:r>
        <w:t>Вместе с тем, целесообразно</w:t>
      </w:r>
      <w:r w:rsidRPr="009C54AF">
        <w:t xml:space="preserve"> обследовать </w:t>
      </w:r>
      <w:r>
        <w:t xml:space="preserve">детей </w:t>
      </w:r>
      <w:r w:rsidRPr="009C54AF">
        <w:t>при отягощенной наследственности и избыточной массе тела, так как это факторы риска развития сахарного диабета</w:t>
      </w:r>
      <w:r>
        <w:t xml:space="preserve">. Кроме того, необходимо исследовать показатели уровня сахара в крови </w:t>
      </w:r>
      <w:r w:rsidRPr="009C54AF">
        <w:t xml:space="preserve">при частых фурункулах, </w:t>
      </w:r>
      <w:r>
        <w:t>что может являться клиническим</w:t>
      </w:r>
      <w:r w:rsidRPr="009C54AF">
        <w:t xml:space="preserve"> признак</w:t>
      </w:r>
      <w:r>
        <w:t>ом</w:t>
      </w:r>
      <w:r w:rsidRPr="009C54AF">
        <w:t xml:space="preserve"> сахарного диабета.</w:t>
      </w:r>
    </w:p>
    <w:p w:rsidR="00405AA3" w:rsidRDefault="00405AA3" w:rsidP="00FE1215">
      <w:pPr>
        <w:pStyle w:val="af"/>
        <w:contextualSpacing/>
        <w:rPr>
          <w:b/>
        </w:rPr>
      </w:pPr>
      <w:r w:rsidRPr="009C54AF">
        <w:t xml:space="preserve">6. </w:t>
      </w:r>
      <w:r w:rsidRPr="00CA5F51">
        <w:t>Тактика медицинской сестры при использов</w:t>
      </w:r>
      <w:r w:rsidR="00CA5F51">
        <w:t>ании в питании</w:t>
      </w:r>
      <w:r w:rsidRPr="00CA5F51">
        <w:t xml:space="preserve"> детей до 2 лет коровьего молока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 w:rsidR="00095B9C">
        <w:t>8</w:t>
      </w:r>
      <w:r w:rsidRPr="009C54AF">
        <w:t>)</w:t>
      </w:r>
    </w:p>
    <w:p w:rsidR="00405AA3" w:rsidRPr="009C54AF" w:rsidRDefault="00405AA3" w:rsidP="00FE1215">
      <w:pPr>
        <w:pStyle w:val="af"/>
        <w:ind w:firstLine="0"/>
        <w:contextualSpacing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102927" cy="2851785"/>
            <wp:effectExtent l="1905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05AA3" w:rsidRPr="006D02EF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19" w:name="_Ref102387929"/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bookmarkEnd w:id="19"/>
      <w:r w:rsidR="00095B9C">
        <w:rPr>
          <w:rFonts w:cs="Times New Roman"/>
          <w:color w:val="auto"/>
          <w:sz w:val="24"/>
          <w:szCs w:val="24"/>
        </w:rPr>
        <w:t>8</w:t>
      </w:r>
      <w:r w:rsidRPr="006D02EF">
        <w:rPr>
          <w:rFonts w:cs="Times New Roman"/>
          <w:color w:val="auto"/>
          <w:sz w:val="24"/>
          <w:szCs w:val="24"/>
        </w:rPr>
        <w:t xml:space="preserve"> Использование коровьего молока в питании детей до 2 лет</w:t>
      </w:r>
    </w:p>
    <w:p w:rsidR="00405AA3" w:rsidRPr="009C54AF" w:rsidRDefault="00405AA3" w:rsidP="00FE1215">
      <w:pPr>
        <w:pStyle w:val="af"/>
        <w:contextualSpacing/>
      </w:pPr>
      <w:r w:rsidRPr="009C54AF">
        <w:t xml:space="preserve">Вывод: </w:t>
      </w:r>
      <w:r>
        <w:t>81</w:t>
      </w:r>
      <w:r w:rsidRPr="009C54AF">
        <w:t>% медицинских сестер объясняют родителям</w:t>
      </w:r>
      <w:r>
        <w:t>,</w:t>
      </w:r>
      <w:r w:rsidRPr="009C54AF">
        <w:t xml:space="preserve"> что коровье молоко в питании детей до 2-х лет </w:t>
      </w:r>
      <w:r>
        <w:t>не рекомендуется</w:t>
      </w:r>
      <w:r w:rsidR="00CA5F51">
        <w:t>,</w:t>
      </w:r>
      <w:r>
        <w:t xml:space="preserve"> поскольку</w:t>
      </w:r>
      <w:r w:rsidRPr="009C54AF">
        <w:t xml:space="preserve"> белок молока является сильн</w:t>
      </w:r>
      <w:r>
        <w:t xml:space="preserve">ейшим </w:t>
      </w:r>
      <w:r w:rsidRPr="009C54AF">
        <w:t>аллергеном</w:t>
      </w:r>
      <w:r w:rsidR="00CA5F51">
        <w:t xml:space="preserve"> пищи</w:t>
      </w:r>
      <w:r w:rsidRPr="009C54AF">
        <w:t xml:space="preserve">. </w:t>
      </w:r>
      <w:r>
        <w:t>13 % полагают, что целесообразно не вмешиваться в решение семьи по указанному вопросу, а 6</w:t>
      </w:r>
      <w:r w:rsidRPr="009C54AF">
        <w:t xml:space="preserve"> % </w:t>
      </w:r>
      <w:r>
        <w:t xml:space="preserve">помогают в </w:t>
      </w:r>
      <w:r w:rsidRPr="009C54AF">
        <w:t>реш</w:t>
      </w:r>
      <w:r>
        <w:t xml:space="preserve">ении </w:t>
      </w:r>
      <w:r w:rsidRPr="009C54AF">
        <w:t>вопрос</w:t>
      </w:r>
      <w:r>
        <w:t>а</w:t>
      </w:r>
      <w:r w:rsidRPr="009C54AF">
        <w:t xml:space="preserve"> о кормлении смесями при отсутствии грудного молока.</w:t>
      </w:r>
    </w:p>
    <w:p w:rsidR="00405AA3" w:rsidRDefault="00405AA3" w:rsidP="00FE1215">
      <w:pPr>
        <w:pStyle w:val="af"/>
        <w:contextualSpacing/>
      </w:pPr>
      <w:r w:rsidRPr="009C54AF">
        <w:t>Молоко</w:t>
      </w:r>
      <w:r w:rsidR="00CA5F51">
        <w:t xml:space="preserve"> животных</w:t>
      </w:r>
      <w:r w:rsidRPr="009C54AF">
        <w:t xml:space="preserve"> не относится к адаптированным продуктам, вызывает многочисленные аллергические и иные негативные реакции со стороны неокрепшего пищеварения, поэтому рекомендуется его заменить </w:t>
      </w:r>
      <w:r w:rsidRPr="009C54AF">
        <w:lastRenderedPageBreak/>
        <w:t>адаптированными молочными смесями, которые максимально приближены по составу к грудному молоку.</w:t>
      </w:r>
    </w:p>
    <w:p w:rsidR="00405AA3" w:rsidRDefault="00405AA3" w:rsidP="00FE1215">
      <w:pPr>
        <w:pStyle w:val="af"/>
        <w:contextualSpacing/>
        <w:rPr>
          <w:b/>
        </w:rPr>
      </w:pPr>
      <w:r w:rsidRPr="009C54AF">
        <w:t xml:space="preserve">7. </w:t>
      </w:r>
      <w:r w:rsidRPr="00CA5F51">
        <w:t>Как помогаете ребенку справиться со стрессом?</w:t>
      </w:r>
      <w:r w:rsidRPr="009C54AF">
        <w:rPr>
          <w:b/>
        </w:rPr>
        <w:t xml:space="preserve"> 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 w:rsidR="00095B9C">
        <w:t>9</w:t>
      </w:r>
      <w:r w:rsidRPr="009C54AF">
        <w:t>)</w:t>
      </w:r>
    </w:p>
    <w:p w:rsidR="00405AA3" w:rsidRPr="009C54AF" w:rsidRDefault="00405AA3" w:rsidP="00FE1215">
      <w:pPr>
        <w:pStyle w:val="af"/>
        <w:ind w:firstLine="0"/>
        <w:contextualSpacing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096000" cy="3242310"/>
            <wp:effectExtent l="1905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5AA3" w:rsidRPr="006D02EF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0" w:name="_Ref102388321"/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bookmarkEnd w:id="20"/>
      <w:r w:rsidR="00095B9C">
        <w:rPr>
          <w:rFonts w:cs="Times New Roman"/>
          <w:color w:val="auto"/>
          <w:sz w:val="24"/>
          <w:szCs w:val="24"/>
        </w:rPr>
        <w:t>9</w:t>
      </w:r>
      <w:r w:rsidRPr="006D02EF">
        <w:rPr>
          <w:rFonts w:cs="Times New Roman"/>
          <w:color w:val="auto"/>
          <w:sz w:val="24"/>
          <w:szCs w:val="24"/>
        </w:rPr>
        <w:t xml:space="preserve"> Помощь ребенку со стрессом </w:t>
      </w:r>
    </w:p>
    <w:p w:rsidR="00405AA3" w:rsidRDefault="00405AA3" w:rsidP="00FE1215">
      <w:pPr>
        <w:pStyle w:val="af"/>
        <w:contextualSpacing/>
      </w:pPr>
      <w:r w:rsidRPr="009C54AF">
        <w:t xml:space="preserve">Вывод: </w:t>
      </w:r>
      <w:r>
        <w:t>30</w:t>
      </w:r>
      <w:r w:rsidRPr="009C54AF">
        <w:t>% медицинских сестер считают, что ребенку нужно предложить помощь психолога</w:t>
      </w:r>
      <w:r>
        <w:t>, 22</w:t>
      </w:r>
      <w:r w:rsidRPr="009C54AF">
        <w:t xml:space="preserve">% </w:t>
      </w:r>
      <w:r>
        <w:t xml:space="preserve">полагают, что </w:t>
      </w:r>
      <w:r w:rsidRPr="009C54AF">
        <w:t xml:space="preserve">нужно </w:t>
      </w:r>
      <w:r>
        <w:t xml:space="preserve">не создавать </w:t>
      </w:r>
      <w:r w:rsidRPr="001E7A01">
        <w:t>стрессовых ситуаций в окружении ребенка, 26% считают, что нужно провести</w:t>
      </w:r>
      <w:r w:rsidRPr="009C54AF">
        <w:t xml:space="preserve"> беседу с родителями, </w:t>
      </w:r>
      <w:r>
        <w:t>оставшиеся 22</w:t>
      </w:r>
      <w:r w:rsidRPr="009C54AF">
        <w:t>% медицинских с</w:t>
      </w:r>
      <w:r>
        <w:t>естер выбрали все три варианта.</w:t>
      </w:r>
    </w:p>
    <w:p w:rsidR="00405AA3" w:rsidRDefault="00405AA3" w:rsidP="00FE1215">
      <w:pPr>
        <w:pStyle w:val="af"/>
        <w:contextualSpacing/>
      </w:pPr>
      <w:r w:rsidRPr="009C54AF">
        <w:t>Стресс является фактором риска развития сахарного диабета, соответственно нужно провести беседу с родителями о вреде стресса</w:t>
      </w:r>
      <w:r>
        <w:t>, необходимости создания благоприятной эмоциональной обстановки</w:t>
      </w:r>
      <w:r w:rsidRPr="009C54AF">
        <w:t xml:space="preserve"> </w:t>
      </w:r>
      <w:r>
        <w:t xml:space="preserve">вокруг ребенка, в случае необходимости </w:t>
      </w:r>
      <w:r w:rsidRPr="009C54AF">
        <w:t>не пренебрегать помощью специалиста.</w:t>
      </w:r>
    </w:p>
    <w:p w:rsidR="00405AA3" w:rsidRPr="00CA5F51" w:rsidRDefault="00405AA3" w:rsidP="00FE1215">
      <w:pPr>
        <w:pStyle w:val="af"/>
        <w:contextualSpacing/>
      </w:pPr>
      <w:r w:rsidRPr="009C54AF">
        <w:t xml:space="preserve">8. </w:t>
      </w:r>
      <w:r w:rsidRPr="00CA5F51">
        <w:t xml:space="preserve">Что используете для профилактики гиподинамии? 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 w:rsidR="00095B9C">
        <w:t>10</w:t>
      </w:r>
      <w:r w:rsidRPr="009C54AF">
        <w:t>)</w:t>
      </w:r>
    </w:p>
    <w:p w:rsidR="00405AA3" w:rsidRPr="009C54AF" w:rsidRDefault="00405AA3" w:rsidP="00FE1215">
      <w:pPr>
        <w:pStyle w:val="af"/>
        <w:keepNext/>
        <w:ind w:firstLine="0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109854" cy="3251835"/>
            <wp:effectExtent l="19050" t="0" r="5196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05AA3" w:rsidRPr="006D02EF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1" w:name="_Ref102389852"/>
      <w:r w:rsidRPr="006D02EF">
        <w:rPr>
          <w:rFonts w:cs="Times New Roman"/>
          <w:color w:val="auto"/>
          <w:sz w:val="24"/>
          <w:szCs w:val="24"/>
        </w:rPr>
        <w:t xml:space="preserve">Рисунок </w:t>
      </w:r>
      <w:bookmarkEnd w:id="21"/>
      <w:r w:rsidR="00095B9C">
        <w:rPr>
          <w:rFonts w:cs="Times New Roman"/>
          <w:color w:val="auto"/>
          <w:sz w:val="24"/>
          <w:szCs w:val="24"/>
        </w:rPr>
        <w:t>10</w:t>
      </w:r>
      <w:r w:rsidRPr="006D02EF">
        <w:rPr>
          <w:rFonts w:cs="Times New Roman"/>
          <w:color w:val="auto"/>
          <w:sz w:val="24"/>
          <w:szCs w:val="24"/>
        </w:rPr>
        <w:t xml:space="preserve"> Профилактика гиподинамии </w:t>
      </w:r>
    </w:p>
    <w:p w:rsidR="00405AA3" w:rsidRPr="00D14F34" w:rsidRDefault="00405AA3" w:rsidP="00FE1215">
      <w:pPr>
        <w:pStyle w:val="af"/>
        <w:contextualSpacing/>
      </w:pPr>
      <w:r w:rsidRPr="00D14F34">
        <w:t>Вывод: 35% медицинских сестер считают, что родител</w:t>
      </w:r>
      <w:r>
        <w:t xml:space="preserve">ей нужно обучать техникам </w:t>
      </w:r>
      <w:r w:rsidRPr="00D14F34">
        <w:t>массаж</w:t>
      </w:r>
      <w:r>
        <w:t>а</w:t>
      </w:r>
      <w:r w:rsidRPr="00D14F34">
        <w:t>, ЛФК и подвижных игр, 30% полагают необходимым использование наглядных пособий по физическому развитию, 20% обучение родителей элементам подвижных игр, 15% за проведение курсов массажа и ЛФК.</w:t>
      </w:r>
    </w:p>
    <w:p w:rsidR="00405AA3" w:rsidRDefault="00405AA3" w:rsidP="00FE1215">
      <w:pPr>
        <w:pStyle w:val="af"/>
        <w:contextualSpacing/>
      </w:pPr>
      <w:r w:rsidRPr="009C54AF">
        <w:t>Первоначально нужно следить за моторным развитием ребенка, если у ребенка задержка моторного развития применяют массаж и элементы ЛФК.</w:t>
      </w:r>
    </w:p>
    <w:p w:rsidR="00405AA3" w:rsidRPr="00CA5F51" w:rsidRDefault="00405AA3" w:rsidP="00FE1215">
      <w:pPr>
        <w:pStyle w:val="af"/>
        <w:contextualSpacing/>
      </w:pPr>
      <w:r w:rsidRPr="009C54AF">
        <w:t>9</w:t>
      </w:r>
      <w:r w:rsidRPr="00CA5F51">
        <w:t>. При отказе от прививок детям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>
        <w:t>1</w:t>
      </w:r>
      <w:r w:rsidR="00095B9C">
        <w:t>1</w:t>
      </w:r>
      <w:r w:rsidRPr="009C54AF">
        <w:t>)</w:t>
      </w:r>
    </w:p>
    <w:p w:rsidR="00405AA3" w:rsidRPr="009C54AF" w:rsidRDefault="00405AA3" w:rsidP="00FE1215">
      <w:pPr>
        <w:pStyle w:val="af"/>
        <w:ind w:firstLine="0"/>
        <w:contextualSpacing/>
      </w:pPr>
      <w:r w:rsidRPr="00594487">
        <w:rPr>
          <w:noProof/>
          <w:lang w:eastAsia="ru-RU"/>
        </w:rPr>
        <w:drawing>
          <wp:inline distT="0" distB="0" distL="0" distR="0">
            <wp:extent cx="6116781" cy="2680335"/>
            <wp:effectExtent l="1905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05AA3" w:rsidRPr="006D02EF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2" w:name="_Ref102391442"/>
      <w:r w:rsidRPr="006D02EF">
        <w:rPr>
          <w:rFonts w:cs="Times New Roman"/>
          <w:color w:val="auto"/>
          <w:sz w:val="24"/>
          <w:szCs w:val="24"/>
        </w:rPr>
        <w:t>Рисунок 1</w:t>
      </w:r>
      <w:bookmarkEnd w:id="22"/>
      <w:r w:rsidR="00095B9C">
        <w:rPr>
          <w:rFonts w:cs="Times New Roman"/>
          <w:color w:val="auto"/>
          <w:sz w:val="24"/>
          <w:szCs w:val="24"/>
        </w:rPr>
        <w:t>1</w:t>
      </w:r>
      <w:r w:rsidRPr="006D02EF">
        <w:rPr>
          <w:rFonts w:cs="Times New Roman"/>
          <w:color w:val="auto"/>
          <w:sz w:val="24"/>
          <w:szCs w:val="24"/>
        </w:rPr>
        <w:t xml:space="preserve"> Действия при отказе от прививки</w:t>
      </w:r>
    </w:p>
    <w:p w:rsidR="00405AA3" w:rsidRDefault="00405AA3" w:rsidP="00FE1215">
      <w:pPr>
        <w:pStyle w:val="af"/>
        <w:contextualSpacing/>
      </w:pPr>
      <w:r w:rsidRPr="009C54AF">
        <w:lastRenderedPageBreak/>
        <w:t>Вывод: 8</w:t>
      </w:r>
      <w:r>
        <w:t>7</w:t>
      </w:r>
      <w:r w:rsidRPr="009C54AF">
        <w:t xml:space="preserve">% медицинских сестер объясняют родителям, что отказ от прививок – это риск развития </w:t>
      </w:r>
      <w:r>
        <w:t>осложнений при инфекциях</w:t>
      </w:r>
      <w:r w:rsidRPr="009C54AF">
        <w:t xml:space="preserve">, которые могут быть причиной начала </w:t>
      </w:r>
      <w:r>
        <w:t xml:space="preserve">заболевания </w:t>
      </w:r>
      <w:r w:rsidRPr="009C54AF">
        <w:t>сахарн</w:t>
      </w:r>
      <w:r>
        <w:t>ым диабетом</w:t>
      </w:r>
      <w:r w:rsidRPr="009C54AF">
        <w:t xml:space="preserve">, </w:t>
      </w:r>
      <w:r>
        <w:t>13</w:t>
      </w:r>
      <w:r w:rsidRPr="009C54AF">
        <w:t>% респондентов считают, что родители имеют право на отказ от прививок</w:t>
      </w:r>
      <w:r>
        <w:t xml:space="preserve"> по закону</w:t>
      </w:r>
    </w:p>
    <w:p w:rsidR="00405AA3" w:rsidRPr="009C54AF" w:rsidRDefault="00D30E0C" w:rsidP="00D30E0C">
      <w:pPr>
        <w:pStyle w:val="af8"/>
        <w:contextualSpacing/>
        <w:outlineLvl w:val="0"/>
        <w:rPr>
          <w:rFonts w:cs="Times New Roman"/>
          <w:color w:val="auto"/>
          <w:szCs w:val="28"/>
          <w:lang w:eastAsia="ru-RU"/>
        </w:rPr>
      </w:pPr>
      <w:bookmarkStart w:id="23" w:name="_Toc103877956"/>
      <w:bookmarkStart w:id="24" w:name="_Toc135747471"/>
      <w:r>
        <w:rPr>
          <w:rFonts w:cs="Times New Roman"/>
          <w:color w:val="auto"/>
          <w:szCs w:val="28"/>
        </w:rPr>
        <w:t xml:space="preserve">Результаты анкетирования </w:t>
      </w:r>
      <w:r w:rsidR="00405AA3" w:rsidRPr="009C54AF">
        <w:rPr>
          <w:rFonts w:cs="Times New Roman"/>
          <w:color w:val="auto"/>
          <w:szCs w:val="28"/>
        </w:rPr>
        <w:t>родителей.</w:t>
      </w:r>
      <w:bookmarkEnd w:id="23"/>
      <w:bookmarkEnd w:id="24"/>
      <w:r w:rsidR="00405AA3" w:rsidRPr="009C54AF">
        <w:rPr>
          <w:rFonts w:cs="Times New Roman"/>
          <w:color w:val="auto"/>
          <w:szCs w:val="28"/>
          <w:lang w:eastAsia="ru-RU"/>
        </w:rPr>
        <w:t xml:space="preserve"> </w:t>
      </w:r>
    </w:p>
    <w:p w:rsidR="00405AA3" w:rsidRPr="009C54AF" w:rsidRDefault="00405AA3" w:rsidP="00FE1215">
      <w:pPr>
        <w:pStyle w:val="af"/>
        <w:contextualSpacing/>
        <w:rPr>
          <w:lang w:eastAsia="ru-RU"/>
        </w:rPr>
      </w:pPr>
      <w:r w:rsidRPr="009C54AF">
        <w:rPr>
          <w:lang w:eastAsia="ru-RU"/>
        </w:rPr>
        <w:t xml:space="preserve">На этапе подготовки была разработана анкета для </w:t>
      </w:r>
      <w:r>
        <w:rPr>
          <w:lang w:eastAsia="ru-RU"/>
        </w:rPr>
        <w:t>родителей (законных представителей)</w:t>
      </w:r>
      <w:r w:rsidRPr="009C54AF">
        <w:rPr>
          <w:lang w:eastAsia="ru-RU"/>
        </w:rPr>
        <w:t xml:space="preserve"> (Приложение </w:t>
      </w:r>
      <w:r>
        <w:rPr>
          <w:lang w:eastAsia="ru-RU"/>
        </w:rPr>
        <w:t>2</w:t>
      </w:r>
      <w:r w:rsidRPr="009C54AF">
        <w:rPr>
          <w:lang w:eastAsia="ru-RU"/>
        </w:rPr>
        <w:t>), в опросе приняло участие 1</w:t>
      </w:r>
      <w:r>
        <w:rPr>
          <w:lang w:eastAsia="ru-RU"/>
        </w:rPr>
        <w:t>4</w:t>
      </w:r>
      <w:r w:rsidRPr="009C54AF">
        <w:rPr>
          <w:lang w:eastAsia="ru-RU"/>
        </w:rPr>
        <w:t xml:space="preserve"> респондентов</w:t>
      </w:r>
      <w:r>
        <w:rPr>
          <w:lang w:eastAsia="ru-RU"/>
        </w:rPr>
        <w:t>.</w:t>
      </w:r>
    </w:p>
    <w:p w:rsidR="00405AA3" w:rsidRDefault="00405AA3" w:rsidP="00FE1215">
      <w:pPr>
        <w:pStyle w:val="af"/>
        <w:contextualSpacing/>
        <w:rPr>
          <w:b/>
        </w:rPr>
      </w:pPr>
      <w:r w:rsidRPr="009C54AF">
        <w:t xml:space="preserve">1. </w:t>
      </w:r>
      <w:r w:rsidRPr="00CA5F51">
        <w:t>Сахарным диабетом 2 типа могут заболеть дети?</w:t>
      </w:r>
      <w:r w:rsidRPr="009C54AF">
        <w:rPr>
          <w:b/>
        </w:rPr>
        <w:t xml:space="preserve"> 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 xml:space="preserve">Рисунок </w:t>
      </w:r>
      <w:r w:rsidR="00B57F9D">
        <w:rPr>
          <w:noProof/>
          <w:sz w:val="24"/>
          <w:szCs w:val="24"/>
        </w:rPr>
        <w:t>7</w:t>
      </w:r>
      <w:r w:rsidR="00B72130">
        <w:fldChar w:fldCharType="end"/>
      </w:r>
      <w:r>
        <w:t>1</w:t>
      </w:r>
      <w:r w:rsidR="00095B9C">
        <w:t>2</w:t>
      </w:r>
      <w:r w:rsidRPr="009C54AF">
        <w:t>)</w:t>
      </w:r>
    </w:p>
    <w:p w:rsidR="00405AA3" w:rsidRPr="009C54AF" w:rsidRDefault="008423AA" w:rsidP="00FE1215">
      <w:pPr>
        <w:pStyle w:val="af"/>
        <w:keepNext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061363" cy="2814320"/>
            <wp:effectExtent l="1905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05AA3" w:rsidRPr="006D02EF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5" w:name="_Ref102396460"/>
      <w:r w:rsidRPr="006D02EF">
        <w:rPr>
          <w:rFonts w:cs="Times New Roman"/>
          <w:color w:val="auto"/>
          <w:sz w:val="24"/>
          <w:szCs w:val="24"/>
        </w:rPr>
        <w:t>Рисунок 1</w:t>
      </w:r>
      <w:bookmarkEnd w:id="25"/>
      <w:r w:rsidR="00095B9C">
        <w:rPr>
          <w:rFonts w:cs="Times New Roman"/>
          <w:color w:val="auto"/>
          <w:sz w:val="24"/>
          <w:szCs w:val="24"/>
        </w:rPr>
        <w:t>2</w:t>
      </w:r>
      <w:r w:rsidRPr="006D02EF">
        <w:rPr>
          <w:rFonts w:cs="Times New Roman"/>
          <w:color w:val="auto"/>
          <w:sz w:val="24"/>
          <w:szCs w:val="24"/>
        </w:rPr>
        <w:t xml:space="preserve"> Риск заболеть сахарным диабетом 2 типа</w:t>
      </w:r>
    </w:p>
    <w:p w:rsidR="00CA5F51" w:rsidRDefault="00405AA3" w:rsidP="00FE1215">
      <w:pPr>
        <w:pStyle w:val="af"/>
        <w:contextualSpacing/>
      </w:pPr>
      <w:r w:rsidRPr="009C54AF">
        <w:t xml:space="preserve">Вывод: </w:t>
      </w:r>
      <w:r>
        <w:t xml:space="preserve">Большинство </w:t>
      </w:r>
      <w:r w:rsidRPr="009C54AF">
        <w:t xml:space="preserve">опрошенных родителей </w:t>
      </w:r>
      <w:r>
        <w:t>(57</w:t>
      </w:r>
      <w:r w:rsidRPr="009C54AF">
        <w:t>%</w:t>
      </w:r>
      <w:r>
        <w:t>)</w:t>
      </w:r>
      <w:r w:rsidRPr="009C54AF">
        <w:t xml:space="preserve"> знают, что </w:t>
      </w:r>
      <w:r w:rsidR="00CE1FDE">
        <w:t xml:space="preserve">СД 2 </w:t>
      </w:r>
      <w:r w:rsidRPr="009C54AF">
        <w:t xml:space="preserve">могут заболеть не только взрослые, но и </w:t>
      </w:r>
      <w:r>
        <w:t>дети</w:t>
      </w:r>
      <w:r w:rsidRPr="00686F20">
        <w:t xml:space="preserve"> </w:t>
      </w:r>
      <w:r w:rsidRPr="009C54AF">
        <w:t>с избыточной массой тела</w:t>
      </w:r>
      <w:r>
        <w:t xml:space="preserve">. </w:t>
      </w:r>
      <w:r w:rsidRPr="009C54AF">
        <w:t>2</w:t>
      </w:r>
      <w:r>
        <w:t>9</w:t>
      </w:r>
      <w:r w:rsidRPr="009C54AF">
        <w:t xml:space="preserve">% </w:t>
      </w:r>
      <w:r>
        <w:t>полагают</w:t>
      </w:r>
      <w:r w:rsidRPr="009C54AF">
        <w:t xml:space="preserve">, что могут заболеть </w:t>
      </w:r>
      <w:r>
        <w:t>подростки с избыточной массой тела, 14% считают, что могут заболеть подростки</w:t>
      </w:r>
    </w:p>
    <w:p w:rsidR="00405AA3" w:rsidRPr="009C54AF" w:rsidRDefault="00405AA3" w:rsidP="00FE1215">
      <w:pPr>
        <w:pStyle w:val="af"/>
        <w:contextualSpacing/>
        <w:rPr>
          <w:b/>
        </w:rPr>
      </w:pPr>
      <w:r w:rsidRPr="009C54AF">
        <w:t xml:space="preserve">2. </w:t>
      </w:r>
      <w:r w:rsidRPr="00CA5F51">
        <w:t>Вам знакомы признаки сахарного диабета?</w:t>
      </w:r>
    </w:p>
    <w:p w:rsidR="00405AA3" w:rsidRDefault="00405AA3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_Ref102396861 \h  \* MERGEFORMAT </w:instrText>
      </w:r>
      <w:r w:rsidR="00B72130">
        <w:fldChar w:fldCharType="separate"/>
      </w:r>
      <w:r w:rsidR="00B57F9D" w:rsidRPr="00B57F9D">
        <w:t>Рисунок 4</w:t>
      </w:r>
      <w:r w:rsidR="00B72130">
        <w:fldChar w:fldCharType="end"/>
      </w:r>
      <w:r w:rsidR="00095B9C">
        <w:t>3</w:t>
      </w:r>
      <w:r w:rsidRPr="009C54AF">
        <w:t>)</w:t>
      </w:r>
    </w:p>
    <w:p w:rsidR="00405AA3" w:rsidRDefault="008423AA" w:rsidP="00FE1215">
      <w:pPr>
        <w:pStyle w:val="af"/>
        <w:ind w:firstLine="0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033654" cy="2814320"/>
            <wp:effectExtent l="19050" t="0" r="5196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05AA3" w:rsidRPr="00570678" w:rsidRDefault="00405AA3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r w:rsidRPr="00570678">
        <w:rPr>
          <w:rFonts w:cs="Times New Roman"/>
          <w:color w:val="auto"/>
          <w:sz w:val="24"/>
          <w:szCs w:val="24"/>
        </w:rPr>
        <w:t xml:space="preserve">Рисунок </w:t>
      </w:r>
      <w:r w:rsidR="000D0795" w:rsidRPr="00570678">
        <w:rPr>
          <w:rFonts w:cs="Times New Roman"/>
          <w:color w:val="auto"/>
          <w:sz w:val="24"/>
          <w:szCs w:val="24"/>
        </w:rPr>
        <w:fldChar w:fldCharType="begin"/>
      </w:r>
      <w:r w:rsidRPr="0057067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0D0795" w:rsidRPr="00570678">
        <w:rPr>
          <w:rFonts w:cs="Times New Roman"/>
          <w:color w:val="auto"/>
          <w:sz w:val="24"/>
          <w:szCs w:val="24"/>
        </w:rPr>
        <w:fldChar w:fldCharType="separate"/>
      </w:r>
      <w:r w:rsidR="00B57F9D">
        <w:rPr>
          <w:rFonts w:cs="Times New Roman"/>
          <w:noProof/>
          <w:color w:val="auto"/>
          <w:sz w:val="24"/>
          <w:szCs w:val="24"/>
        </w:rPr>
        <w:t>3</w:t>
      </w:r>
      <w:r w:rsidR="000D0795" w:rsidRPr="00570678">
        <w:rPr>
          <w:rFonts w:cs="Times New Roman"/>
          <w:color w:val="auto"/>
          <w:sz w:val="24"/>
          <w:szCs w:val="24"/>
        </w:rPr>
        <w:fldChar w:fldCharType="end"/>
      </w:r>
      <w:r w:rsidR="00095B9C">
        <w:rPr>
          <w:rFonts w:cs="Times New Roman"/>
          <w:color w:val="auto"/>
          <w:sz w:val="24"/>
          <w:szCs w:val="24"/>
        </w:rPr>
        <w:t>3</w:t>
      </w:r>
      <w:r w:rsidRPr="00570678">
        <w:rPr>
          <w:rFonts w:cs="Times New Roman"/>
          <w:color w:val="auto"/>
          <w:sz w:val="24"/>
          <w:szCs w:val="24"/>
        </w:rPr>
        <w:t xml:space="preserve"> </w:t>
      </w:r>
      <w:r w:rsidRPr="00570678">
        <w:rPr>
          <w:color w:val="auto"/>
          <w:sz w:val="24"/>
          <w:szCs w:val="24"/>
        </w:rPr>
        <w:t>Признаки сахарного диабета</w:t>
      </w:r>
    </w:p>
    <w:p w:rsidR="00405AA3" w:rsidRDefault="00405AA3" w:rsidP="00FE1215">
      <w:pPr>
        <w:pStyle w:val="af"/>
        <w:contextualSpacing/>
      </w:pPr>
      <w:r>
        <w:t>Вывод: 64% родителей знают признаки сахарного диабета, а 36% затруднились с ответом.</w:t>
      </w:r>
    </w:p>
    <w:p w:rsidR="008423AA" w:rsidRPr="009C54AF" w:rsidRDefault="008423AA" w:rsidP="00FE1215">
      <w:pPr>
        <w:pStyle w:val="af"/>
        <w:contextualSpacing/>
        <w:rPr>
          <w:b/>
        </w:rPr>
      </w:pPr>
      <w:r>
        <w:t>3</w:t>
      </w:r>
      <w:r w:rsidRPr="009C54AF">
        <w:t xml:space="preserve">. </w:t>
      </w:r>
      <w:r w:rsidRPr="00CA5F51">
        <w:t>Вы следите за массой тела ребенка?</w:t>
      </w:r>
    </w:p>
    <w:p w:rsidR="008423AA" w:rsidRDefault="008423AA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_Ref102396861 \h  \* MERGEFORMAT </w:instrText>
      </w:r>
      <w:r w:rsidR="00B72130">
        <w:fldChar w:fldCharType="separate"/>
      </w:r>
      <w:r w:rsidR="00B57F9D" w:rsidRPr="00B57F9D">
        <w:t>Рисунок 4</w:t>
      </w:r>
      <w:r w:rsidR="00B72130">
        <w:fldChar w:fldCharType="end"/>
      </w:r>
      <w:r w:rsidR="00095B9C">
        <w:t>4</w:t>
      </w:r>
      <w:r w:rsidRPr="009C54AF">
        <w:t>)</w:t>
      </w:r>
    </w:p>
    <w:p w:rsidR="008423AA" w:rsidRDefault="008423AA" w:rsidP="00FE1215">
      <w:pPr>
        <w:pStyle w:val="af"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075218" cy="2817495"/>
            <wp:effectExtent l="19050" t="0" r="1732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423AA" w:rsidRPr="00570678" w:rsidRDefault="008423AA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6" w:name="_Ref102396861"/>
      <w:r w:rsidRPr="00570678">
        <w:rPr>
          <w:rFonts w:cs="Times New Roman"/>
          <w:color w:val="auto"/>
          <w:sz w:val="24"/>
          <w:szCs w:val="24"/>
        </w:rPr>
        <w:t xml:space="preserve">Рисунок </w:t>
      </w:r>
      <w:r w:rsidR="000D0795" w:rsidRPr="00570678">
        <w:rPr>
          <w:rFonts w:cs="Times New Roman"/>
          <w:color w:val="auto"/>
          <w:sz w:val="24"/>
          <w:szCs w:val="24"/>
        </w:rPr>
        <w:fldChar w:fldCharType="begin"/>
      </w:r>
      <w:r w:rsidRPr="0057067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0D0795" w:rsidRPr="00570678">
        <w:rPr>
          <w:rFonts w:cs="Times New Roman"/>
          <w:color w:val="auto"/>
          <w:sz w:val="24"/>
          <w:szCs w:val="24"/>
        </w:rPr>
        <w:fldChar w:fldCharType="separate"/>
      </w:r>
      <w:r w:rsidR="00B57F9D">
        <w:rPr>
          <w:rFonts w:cs="Times New Roman"/>
          <w:noProof/>
          <w:color w:val="auto"/>
          <w:sz w:val="24"/>
          <w:szCs w:val="24"/>
        </w:rPr>
        <w:t>4</w:t>
      </w:r>
      <w:r w:rsidR="000D0795" w:rsidRPr="00570678">
        <w:rPr>
          <w:rFonts w:cs="Times New Roman"/>
          <w:color w:val="auto"/>
          <w:sz w:val="24"/>
          <w:szCs w:val="24"/>
        </w:rPr>
        <w:fldChar w:fldCharType="end"/>
      </w:r>
      <w:bookmarkEnd w:id="26"/>
      <w:r w:rsidR="00095B9C">
        <w:rPr>
          <w:rFonts w:cs="Times New Roman"/>
          <w:color w:val="auto"/>
          <w:sz w:val="24"/>
          <w:szCs w:val="24"/>
        </w:rPr>
        <w:t>4</w:t>
      </w:r>
      <w:r w:rsidRPr="00570678">
        <w:rPr>
          <w:rFonts w:cs="Times New Roman"/>
          <w:color w:val="auto"/>
          <w:sz w:val="24"/>
          <w:szCs w:val="24"/>
        </w:rPr>
        <w:t xml:space="preserve"> Отслеживание изменений массы тела ребенка</w:t>
      </w:r>
    </w:p>
    <w:p w:rsidR="008423AA" w:rsidRDefault="008423AA" w:rsidP="00FE1215">
      <w:pPr>
        <w:pStyle w:val="af"/>
        <w:contextualSpacing/>
      </w:pPr>
      <w:r w:rsidRPr="009C54AF">
        <w:t xml:space="preserve">Вывод: </w:t>
      </w:r>
      <w:r>
        <w:t>Согласно анкетированию, отсутствуют родители, которым не сообщаются показатели веса ребенка. 50</w:t>
      </w:r>
      <w:r w:rsidRPr="009C54AF">
        <w:t>% р</w:t>
      </w:r>
      <w:r>
        <w:t>еспондентов следили за весом ребенка до года, остальные доверяют наблюдение за массой тела ребенка медработникам.</w:t>
      </w:r>
    </w:p>
    <w:p w:rsidR="008423AA" w:rsidRPr="00CA5F51" w:rsidRDefault="008423AA" w:rsidP="00FE1215">
      <w:pPr>
        <w:pStyle w:val="af"/>
        <w:contextualSpacing/>
      </w:pPr>
      <w:r>
        <w:lastRenderedPageBreak/>
        <w:t>4</w:t>
      </w:r>
      <w:r w:rsidRPr="00CA5F51">
        <w:t>.  Как долго кормили вашего ребенка грудью?</w:t>
      </w:r>
    </w:p>
    <w:p w:rsidR="008423AA" w:rsidRDefault="008423AA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_Ref102396861 \h  \* MERGEFORMAT </w:instrText>
      </w:r>
      <w:r w:rsidR="00B72130">
        <w:fldChar w:fldCharType="separate"/>
      </w:r>
      <w:r w:rsidR="00B57F9D" w:rsidRPr="00B57F9D">
        <w:t>Рисунок 4</w:t>
      </w:r>
      <w:r w:rsidR="00B72130">
        <w:fldChar w:fldCharType="end"/>
      </w:r>
      <w:r w:rsidR="00095B9C">
        <w:t>5</w:t>
      </w:r>
      <w:r w:rsidRPr="009C54AF">
        <w:t>)</w:t>
      </w:r>
    </w:p>
    <w:p w:rsidR="008423AA" w:rsidRDefault="008423AA" w:rsidP="00FE1215">
      <w:pPr>
        <w:pStyle w:val="af"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089072" cy="2817495"/>
            <wp:effectExtent l="19050" t="0" r="6928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423AA" w:rsidRPr="00570678" w:rsidRDefault="008423AA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7" w:name="_Ref102397868"/>
      <w:r w:rsidRPr="00570678">
        <w:rPr>
          <w:rFonts w:cs="Times New Roman"/>
          <w:color w:val="auto"/>
          <w:sz w:val="24"/>
          <w:szCs w:val="24"/>
        </w:rPr>
        <w:t xml:space="preserve">Рисунок </w:t>
      </w:r>
      <w:r w:rsidR="000D0795" w:rsidRPr="00570678">
        <w:rPr>
          <w:rFonts w:cs="Times New Roman"/>
          <w:color w:val="auto"/>
          <w:sz w:val="24"/>
          <w:szCs w:val="24"/>
        </w:rPr>
        <w:fldChar w:fldCharType="begin"/>
      </w:r>
      <w:r w:rsidRPr="00570678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0D0795" w:rsidRPr="00570678">
        <w:rPr>
          <w:rFonts w:cs="Times New Roman"/>
          <w:color w:val="auto"/>
          <w:sz w:val="24"/>
          <w:szCs w:val="24"/>
        </w:rPr>
        <w:fldChar w:fldCharType="separate"/>
      </w:r>
      <w:r w:rsidR="00B57F9D">
        <w:rPr>
          <w:rFonts w:cs="Times New Roman"/>
          <w:noProof/>
          <w:color w:val="auto"/>
          <w:sz w:val="24"/>
          <w:szCs w:val="24"/>
        </w:rPr>
        <w:t>5</w:t>
      </w:r>
      <w:r w:rsidR="000D0795" w:rsidRPr="00570678">
        <w:rPr>
          <w:rFonts w:cs="Times New Roman"/>
          <w:color w:val="auto"/>
          <w:sz w:val="24"/>
          <w:szCs w:val="24"/>
        </w:rPr>
        <w:fldChar w:fldCharType="end"/>
      </w:r>
      <w:bookmarkEnd w:id="27"/>
      <w:r w:rsidR="00095B9C">
        <w:rPr>
          <w:rFonts w:cs="Times New Roman"/>
          <w:color w:val="auto"/>
          <w:sz w:val="24"/>
          <w:szCs w:val="24"/>
        </w:rPr>
        <w:t>5</w:t>
      </w:r>
      <w:r w:rsidRPr="00570678">
        <w:rPr>
          <w:rFonts w:cs="Times New Roman"/>
          <w:color w:val="auto"/>
          <w:sz w:val="24"/>
          <w:szCs w:val="24"/>
        </w:rPr>
        <w:t xml:space="preserve"> Продолжительность грудного вскармливания</w:t>
      </w:r>
    </w:p>
    <w:p w:rsidR="008423AA" w:rsidRDefault="008423AA" w:rsidP="00FE1215">
      <w:pPr>
        <w:pStyle w:val="af"/>
        <w:contextualSpacing/>
      </w:pPr>
      <w:r w:rsidRPr="009C54AF">
        <w:t xml:space="preserve">Вывод: </w:t>
      </w:r>
      <w:r>
        <w:t>54</w:t>
      </w:r>
      <w:r w:rsidRPr="009C54AF">
        <w:t xml:space="preserve">% опрошенных родителей ответили, что кормили ребенка </w:t>
      </w:r>
      <w:r>
        <w:t xml:space="preserve">грудным молоком </w:t>
      </w:r>
      <w:r w:rsidRPr="009C54AF">
        <w:t xml:space="preserve">до </w:t>
      </w:r>
      <w:r>
        <w:t>года</w:t>
      </w:r>
      <w:r w:rsidRPr="009C54AF">
        <w:t xml:space="preserve">, </w:t>
      </w:r>
      <w:r>
        <w:t xml:space="preserve">15% </w:t>
      </w:r>
      <w:r w:rsidRPr="009C54AF">
        <w:t xml:space="preserve">до </w:t>
      </w:r>
      <w:r>
        <w:t>двух</w:t>
      </w:r>
      <w:r w:rsidRPr="009C54AF">
        <w:t xml:space="preserve"> </w:t>
      </w:r>
      <w:r>
        <w:t>лет. При этом, 31% респондентов п</w:t>
      </w:r>
      <w:r w:rsidRPr="009C54AF">
        <w:t xml:space="preserve">еревели на </w:t>
      </w:r>
      <w:r>
        <w:t>иск</w:t>
      </w:r>
      <w:r w:rsidR="00CA5F51">
        <w:t xml:space="preserve">усственное вскармливание </w:t>
      </w:r>
      <w:r>
        <w:t xml:space="preserve"> детей до 1 года</w:t>
      </w:r>
      <w:r w:rsidRPr="009C54AF">
        <w:t>.</w:t>
      </w:r>
    </w:p>
    <w:p w:rsidR="008423AA" w:rsidRPr="009C54AF" w:rsidRDefault="008423AA" w:rsidP="00FE1215">
      <w:pPr>
        <w:pStyle w:val="af"/>
        <w:contextualSpacing/>
        <w:rPr>
          <w:b/>
        </w:rPr>
      </w:pPr>
      <w:r>
        <w:t>5</w:t>
      </w:r>
      <w:r w:rsidRPr="009C54AF">
        <w:t xml:space="preserve">. </w:t>
      </w:r>
      <w:r w:rsidRPr="00CA5F51">
        <w:t>Часто Ваш ребенок болеет простудными заболеваниями?</w:t>
      </w:r>
      <w:r w:rsidRPr="009C54AF">
        <w:rPr>
          <w:b/>
        </w:rPr>
        <w:t xml:space="preserve"> </w:t>
      </w:r>
    </w:p>
    <w:p w:rsidR="008423AA" w:rsidRDefault="008423AA" w:rsidP="00FE1215">
      <w:pPr>
        <w:pStyle w:val="af"/>
        <w:contextualSpacing/>
      </w:pPr>
      <w:r w:rsidRPr="009C54AF">
        <w:t>Получены результаты (</w:t>
      </w:r>
      <w:r>
        <w:t>Рисунок 1</w:t>
      </w:r>
      <w:r w:rsidR="00095B9C">
        <w:t>6</w:t>
      </w:r>
      <w:r w:rsidRPr="009C54AF">
        <w:t>)</w:t>
      </w:r>
    </w:p>
    <w:p w:rsidR="008423AA" w:rsidRPr="009C54AF" w:rsidRDefault="008423AA" w:rsidP="00FE1215">
      <w:pPr>
        <w:pStyle w:val="af"/>
        <w:ind w:firstLine="0"/>
        <w:contextualSpacing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6019800" cy="2817495"/>
            <wp:effectExtent l="1905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423AA" w:rsidRPr="00303765" w:rsidRDefault="008423AA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8" w:name="_Ref102398948"/>
      <w:r w:rsidRPr="00303765">
        <w:rPr>
          <w:rFonts w:cs="Times New Roman"/>
          <w:color w:val="auto"/>
          <w:sz w:val="24"/>
          <w:szCs w:val="24"/>
        </w:rPr>
        <w:t xml:space="preserve">Рисунок </w:t>
      </w:r>
      <w:r w:rsidR="000D0795" w:rsidRPr="00303765">
        <w:rPr>
          <w:rFonts w:cs="Times New Roman"/>
          <w:color w:val="auto"/>
          <w:sz w:val="24"/>
          <w:szCs w:val="24"/>
        </w:rPr>
        <w:fldChar w:fldCharType="begin"/>
      </w:r>
      <w:r w:rsidRPr="00303765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0D0795" w:rsidRPr="00303765">
        <w:rPr>
          <w:rFonts w:cs="Times New Roman"/>
          <w:color w:val="auto"/>
          <w:sz w:val="24"/>
          <w:szCs w:val="24"/>
        </w:rPr>
        <w:fldChar w:fldCharType="separate"/>
      </w:r>
      <w:r w:rsidR="00B57F9D">
        <w:rPr>
          <w:rFonts w:cs="Times New Roman"/>
          <w:noProof/>
          <w:color w:val="auto"/>
          <w:sz w:val="24"/>
          <w:szCs w:val="24"/>
        </w:rPr>
        <w:t>6</w:t>
      </w:r>
      <w:r w:rsidR="000D0795" w:rsidRPr="00303765">
        <w:rPr>
          <w:rFonts w:cs="Times New Roman"/>
          <w:color w:val="auto"/>
          <w:sz w:val="24"/>
          <w:szCs w:val="24"/>
        </w:rPr>
        <w:fldChar w:fldCharType="end"/>
      </w:r>
      <w:bookmarkEnd w:id="28"/>
      <w:r w:rsidR="00095B9C">
        <w:rPr>
          <w:rFonts w:cs="Times New Roman"/>
          <w:color w:val="auto"/>
          <w:sz w:val="24"/>
          <w:szCs w:val="24"/>
        </w:rPr>
        <w:t>6</w:t>
      </w:r>
      <w:r w:rsidRPr="00303765">
        <w:rPr>
          <w:rFonts w:cs="Times New Roman"/>
          <w:color w:val="auto"/>
          <w:sz w:val="24"/>
          <w:szCs w:val="24"/>
        </w:rPr>
        <w:t xml:space="preserve"> Частота простудных заболеваний</w:t>
      </w:r>
    </w:p>
    <w:p w:rsidR="008423AA" w:rsidRPr="009C54AF" w:rsidRDefault="008423AA" w:rsidP="00FE1215">
      <w:pPr>
        <w:pStyle w:val="af"/>
        <w:contextualSpacing/>
      </w:pPr>
      <w:r w:rsidRPr="009C54AF">
        <w:lastRenderedPageBreak/>
        <w:t xml:space="preserve">Вывод: </w:t>
      </w:r>
      <w:r>
        <w:t>64</w:t>
      </w:r>
      <w:r w:rsidRPr="009C54AF">
        <w:t>% родителей ответили, что их дети болеют редко</w:t>
      </w:r>
      <w:r>
        <w:t xml:space="preserve"> (</w:t>
      </w:r>
      <w:r w:rsidRPr="009C54AF">
        <w:t>1–2 раза в год</w:t>
      </w:r>
      <w:r>
        <w:t>), у 22</w:t>
      </w:r>
      <w:r w:rsidRPr="009C54AF">
        <w:t xml:space="preserve">% до 4–5 раз в год и у </w:t>
      </w:r>
      <w:r>
        <w:t>14</w:t>
      </w:r>
      <w:r w:rsidRPr="009C54AF">
        <w:t>% родителей дети болеют часто.</w:t>
      </w:r>
    </w:p>
    <w:p w:rsidR="007B69D6" w:rsidRPr="00CA5F51" w:rsidRDefault="007B69D6" w:rsidP="00FE1215">
      <w:pPr>
        <w:pStyle w:val="af"/>
        <w:contextualSpacing/>
      </w:pPr>
      <w:r>
        <w:t>6</w:t>
      </w:r>
      <w:r w:rsidRPr="009C54AF">
        <w:t>.</w:t>
      </w:r>
      <w:r w:rsidRPr="009C54AF">
        <w:rPr>
          <w:b/>
        </w:rPr>
        <w:t xml:space="preserve"> </w:t>
      </w:r>
      <w:r w:rsidRPr="00CA5F51">
        <w:t>Даете согласие детям на прививку от гриппа?</w:t>
      </w:r>
    </w:p>
    <w:p w:rsidR="007B69D6" w:rsidRDefault="007B69D6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_Ref102399443 \h  \* MERGEFORMAT </w:instrText>
      </w:r>
      <w:r w:rsidR="00B72130">
        <w:fldChar w:fldCharType="separate"/>
      </w:r>
      <w:r w:rsidR="00B57F9D" w:rsidRPr="00B57F9D">
        <w:t>Рисунок 7</w:t>
      </w:r>
      <w:r w:rsidR="00B72130">
        <w:fldChar w:fldCharType="end"/>
      </w:r>
      <w:r w:rsidR="00095B9C">
        <w:t>7</w:t>
      </w:r>
      <w:r w:rsidRPr="009C54AF">
        <w:t>)</w:t>
      </w:r>
    </w:p>
    <w:p w:rsidR="007B69D6" w:rsidRDefault="007B69D6" w:rsidP="00FE1215">
      <w:pPr>
        <w:pStyle w:val="af"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5978236" cy="2817495"/>
            <wp:effectExtent l="19050" t="0" r="3464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B69D6" w:rsidRPr="00303765" w:rsidRDefault="007B69D6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29" w:name="_Ref102399443"/>
      <w:r w:rsidRPr="00303765">
        <w:rPr>
          <w:rFonts w:cs="Times New Roman"/>
          <w:color w:val="auto"/>
          <w:sz w:val="24"/>
          <w:szCs w:val="24"/>
        </w:rPr>
        <w:t xml:space="preserve">Рисунок </w:t>
      </w:r>
      <w:r w:rsidR="000D0795" w:rsidRPr="00303765">
        <w:rPr>
          <w:rFonts w:cs="Times New Roman"/>
          <w:color w:val="auto"/>
          <w:sz w:val="24"/>
          <w:szCs w:val="24"/>
        </w:rPr>
        <w:fldChar w:fldCharType="begin"/>
      </w:r>
      <w:r w:rsidRPr="00303765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0D0795" w:rsidRPr="00303765">
        <w:rPr>
          <w:rFonts w:cs="Times New Roman"/>
          <w:color w:val="auto"/>
          <w:sz w:val="24"/>
          <w:szCs w:val="24"/>
        </w:rPr>
        <w:fldChar w:fldCharType="separate"/>
      </w:r>
      <w:r w:rsidR="00B57F9D">
        <w:rPr>
          <w:rFonts w:cs="Times New Roman"/>
          <w:noProof/>
          <w:color w:val="auto"/>
          <w:sz w:val="24"/>
          <w:szCs w:val="24"/>
        </w:rPr>
        <w:t>7</w:t>
      </w:r>
      <w:r w:rsidR="000D0795" w:rsidRPr="00303765">
        <w:rPr>
          <w:rFonts w:cs="Times New Roman"/>
          <w:color w:val="auto"/>
          <w:sz w:val="24"/>
          <w:szCs w:val="24"/>
        </w:rPr>
        <w:fldChar w:fldCharType="end"/>
      </w:r>
      <w:bookmarkEnd w:id="29"/>
      <w:r w:rsidR="00095B9C">
        <w:rPr>
          <w:rFonts w:cs="Times New Roman"/>
          <w:color w:val="auto"/>
          <w:sz w:val="24"/>
          <w:szCs w:val="24"/>
        </w:rPr>
        <w:t>7</w:t>
      </w:r>
      <w:r w:rsidRPr="00303765">
        <w:rPr>
          <w:rFonts w:cs="Times New Roman"/>
          <w:color w:val="auto"/>
          <w:sz w:val="24"/>
          <w:szCs w:val="24"/>
        </w:rPr>
        <w:t xml:space="preserve"> Согласие на прививку от гриппа</w:t>
      </w:r>
    </w:p>
    <w:p w:rsidR="007B69D6" w:rsidRDefault="007B69D6" w:rsidP="00FE1215">
      <w:pPr>
        <w:pStyle w:val="af"/>
        <w:contextualSpacing/>
      </w:pPr>
      <w:r w:rsidRPr="009C54AF">
        <w:t xml:space="preserve">Вывод: </w:t>
      </w:r>
      <w:r>
        <w:t>33</w:t>
      </w:r>
      <w:r w:rsidRPr="009C54AF">
        <w:t xml:space="preserve">% опрошенных родителей дают согласие на прививку </w:t>
      </w:r>
      <w:r>
        <w:t xml:space="preserve">детям </w:t>
      </w:r>
      <w:r w:rsidRPr="009C54AF">
        <w:t>в школе, 40% прививку от гриппа</w:t>
      </w:r>
      <w:r>
        <w:t xml:space="preserve"> не делают, 27% полагают, что, прививаясь сами, защищают ребенка от гриппа.</w:t>
      </w:r>
    </w:p>
    <w:p w:rsidR="007B69D6" w:rsidRPr="00CA5F51" w:rsidRDefault="007B69D6" w:rsidP="00FE1215">
      <w:pPr>
        <w:pStyle w:val="af"/>
        <w:contextualSpacing/>
      </w:pPr>
      <w:r>
        <w:t>7</w:t>
      </w:r>
      <w:r w:rsidRPr="009C54AF">
        <w:t xml:space="preserve">. </w:t>
      </w:r>
      <w:r w:rsidRPr="00CA5F51">
        <w:t xml:space="preserve">Ваш ребенок любит заниматься физкультурой? </w:t>
      </w:r>
    </w:p>
    <w:p w:rsidR="007B69D6" w:rsidRPr="00CA5F51" w:rsidRDefault="007B69D6" w:rsidP="00FE1215">
      <w:pPr>
        <w:pStyle w:val="af"/>
        <w:contextualSpacing/>
      </w:pPr>
      <w:r w:rsidRPr="00CA5F51">
        <w:t>Получены результаты (Рисунок 1</w:t>
      </w:r>
      <w:r w:rsidR="00095B9C" w:rsidRPr="00CA5F51">
        <w:t>8</w:t>
      </w:r>
      <w:r w:rsidRPr="00CA5F51">
        <w:t>)</w:t>
      </w:r>
    </w:p>
    <w:p w:rsidR="007B69D6" w:rsidRDefault="007B69D6" w:rsidP="00FE1215">
      <w:pPr>
        <w:pStyle w:val="af3"/>
        <w:spacing w:line="360" w:lineRule="auto"/>
        <w:ind w:firstLine="0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1915" cy="2817495"/>
            <wp:effectExtent l="0" t="0" r="0" b="19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Start w:id="30" w:name="_Ref102399789"/>
    </w:p>
    <w:p w:rsidR="007B69D6" w:rsidRPr="00303765" w:rsidRDefault="007B69D6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r w:rsidRPr="00303765">
        <w:rPr>
          <w:sz w:val="24"/>
          <w:szCs w:val="24"/>
        </w:rPr>
        <w:t xml:space="preserve"> </w:t>
      </w:r>
      <w:r w:rsidRPr="00303765">
        <w:rPr>
          <w:rFonts w:cs="Times New Roman"/>
          <w:color w:val="auto"/>
          <w:sz w:val="24"/>
          <w:szCs w:val="24"/>
        </w:rPr>
        <w:t>Рисунок 1</w:t>
      </w:r>
      <w:bookmarkEnd w:id="30"/>
      <w:r w:rsidR="00095B9C">
        <w:rPr>
          <w:rFonts w:cs="Times New Roman"/>
          <w:color w:val="auto"/>
          <w:sz w:val="24"/>
          <w:szCs w:val="24"/>
        </w:rPr>
        <w:t>8</w:t>
      </w:r>
      <w:r w:rsidRPr="00303765">
        <w:rPr>
          <w:rFonts w:cs="Times New Roman"/>
          <w:color w:val="auto"/>
          <w:sz w:val="24"/>
          <w:szCs w:val="24"/>
        </w:rPr>
        <w:t xml:space="preserve"> Занятость спортом детей</w:t>
      </w:r>
    </w:p>
    <w:p w:rsidR="007B69D6" w:rsidRDefault="007B69D6" w:rsidP="00FE1215">
      <w:pPr>
        <w:pStyle w:val="af"/>
        <w:contextualSpacing/>
      </w:pPr>
      <w:r w:rsidRPr="009C54AF">
        <w:lastRenderedPageBreak/>
        <w:t xml:space="preserve">Вывод: У </w:t>
      </w:r>
      <w:r>
        <w:t>6</w:t>
      </w:r>
      <w:r w:rsidRPr="009C54AF">
        <w:t xml:space="preserve">0 % опрошенных родителей дети </w:t>
      </w:r>
      <w:r>
        <w:t xml:space="preserve">активно </w:t>
      </w:r>
      <w:r w:rsidRPr="009C54AF">
        <w:t>занима</w:t>
      </w:r>
      <w:r>
        <w:t xml:space="preserve">ются </w:t>
      </w:r>
      <w:r w:rsidRPr="009C54AF">
        <w:t xml:space="preserve">физкультурой, у </w:t>
      </w:r>
      <w:r>
        <w:t>33</w:t>
      </w:r>
      <w:r w:rsidRPr="009C54AF">
        <w:t xml:space="preserve">% дети </w:t>
      </w:r>
      <w:r>
        <w:t>посещают</w:t>
      </w:r>
      <w:r w:rsidRPr="009C54AF">
        <w:t xml:space="preserve"> спортивные секции, у </w:t>
      </w:r>
      <w:r>
        <w:t>7</w:t>
      </w:r>
      <w:r w:rsidRPr="009C54AF">
        <w:t>% родителей</w:t>
      </w:r>
      <w:r w:rsidR="00EB75FF">
        <w:t xml:space="preserve"> ребенок не любит активные игры.</w:t>
      </w:r>
    </w:p>
    <w:p w:rsidR="007B69D6" w:rsidRDefault="007B69D6" w:rsidP="00FE1215">
      <w:pPr>
        <w:pStyle w:val="af"/>
        <w:contextualSpacing/>
      </w:pPr>
    </w:p>
    <w:p w:rsidR="007B69D6" w:rsidRPr="00CA5F51" w:rsidRDefault="007B69D6" w:rsidP="00FE1215">
      <w:pPr>
        <w:pStyle w:val="af"/>
        <w:contextualSpacing/>
      </w:pPr>
      <w:r>
        <w:t>8</w:t>
      </w:r>
      <w:r w:rsidRPr="009C54AF">
        <w:t xml:space="preserve">. </w:t>
      </w:r>
      <w:r w:rsidRPr="00CA5F51">
        <w:t>Какой информации о сахарном диабете доверяете?</w:t>
      </w:r>
    </w:p>
    <w:p w:rsidR="007B69D6" w:rsidRDefault="007B69D6" w:rsidP="00FE1215">
      <w:pPr>
        <w:pStyle w:val="af"/>
        <w:contextualSpacing/>
      </w:pPr>
      <w:r w:rsidRPr="009C54AF">
        <w:t>Получены результаты (</w:t>
      </w:r>
      <w:r w:rsidR="00B72130">
        <w:fldChar w:fldCharType="begin"/>
      </w:r>
      <w:r w:rsidR="00B72130">
        <w:instrText xml:space="preserve"> REF _Ref102400317 \h  \* MERGEFORMAT </w:instrText>
      </w:r>
      <w:r w:rsidR="00B72130">
        <w:fldChar w:fldCharType="separate"/>
      </w:r>
      <w:r w:rsidR="00B57F9D" w:rsidRPr="00B57F9D">
        <w:t>Рисунок 8</w:t>
      </w:r>
      <w:r w:rsidR="00B72130">
        <w:fldChar w:fldCharType="end"/>
      </w:r>
      <w:r w:rsidR="00095B9C">
        <w:t>9</w:t>
      </w:r>
      <w:r w:rsidRPr="009C54AF">
        <w:t>)</w:t>
      </w:r>
    </w:p>
    <w:p w:rsidR="007B69D6" w:rsidRPr="009C54AF" w:rsidRDefault="007B69D6" w:rsidP="00FE1215">
      <w:pPr>
        <w:pStyle w:val="af"/>
        <w:ind w:firstLine="0"/>
        <w:contextualSpacing/>
      </w:pPr>
      <w:r>
        <w:rPr>
          <w:noProof/>
          <w:lang w:eastAsia="ru-RU"/>
        </w:rPr>
        <w:drawing>
          <wp:inline distT="0" distB="0" distL="0" distR="0">
            <wp:extent cx="6123709" cy="2817495"/>
            <wp:effectExtent l="1905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B69D6" w:rsidRPr="00303765" w:rsidRDefault="007B69D6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31" w:name="_Ref102400317"/>
      <w:r w:rsidRPr="00303765">
        <w:rPr>
          <w:rFonts w:cs="Times New Roman"/>
          <w:color w:val="auto"/>
          <w:sz w:val="24"/>
          <w:szCs w:val="24"/>
        </w:rPr>
        <w:t xml:space="preserve">Рисунок </w:t>
      </w:r>
      <w:r w:rsidR="000D0795" w:rsidRPr="00303765">
        <w:rPr>
          <w:rFonts w:cs="Times New Roman"/>
          <w:color w:val="auto"/>
          <w:sz w:val="24"/>
          <w:szCs w:val="24"/>
        </w:rPr>
        <w:fldChar w:fldCharType="begin"/>
      </w:r>
      <w:r w:rsidRPr="00303765">
        <w:rPr>
          <w:rFonts w:cs="Times New Roman"/>
          <w:color w:val="auto"/>
          <w:sz w:val="24"/>
          <w:szCs w:val="24"/>
        </w:rPr>
        <w:instrText xml:space="preserve"> SEQ Рисунок \* ARABIC </w:instrText>
      </w:r>
      <w:r w:rsidR="000D0795" w:rsidRPr="00303765">
        <w:rPr>
          <w:rFonts w:cs="Times New Roman"/>
          <w:color w:val="auto"/>
          <w:sz w:val="24"/>
          <w:szCs w:val="24"/>
        </w:rPr>
        <w:fldChar w:fldCharType="separate"/>
      </w:r>
      <w:r w:rsidR="00B57F9D">
        <w:rPr>
          <w:rFonts w:cs="Times New Roman"/>
          <w:noProof/>
          <w:color w:val="auto"/>
          <w:sz w:val="24"/>
          <w:szCs w:val="24"/>
        </w:rPr>
        <w:t>8</w:t>
      </w:r>
      <w:r w:rsidR="000D0795" w:rsidRPr="00303765">
        <w:rPr>
          <w:rFonts w:cs="Times New Roman"/>
          <w:color w:val="auto"/>
          <w:sz w:val="24"/>
          <w:szCs w:val="24"/>
        </w:rPr>
        <w:fldChar w:fldCharType="end"/>
      </w:r>
      <w:bookmarkEnd w:id="31"/>
      <w:r w:rsidR="00095B9C">
        <w:rPr>
          <w:rFonts w:cs="Times New Roman"/>
          <w:color w:val="auto"/>
          <w:sz w:val="24"/>
          <w:szCs w:val="24"/>
        </w:rPr>
        <w:t>9</w:t>
      </w:r>
      <w:r w:rsidRPr="00303765">
        <w:rPr>
          <w:rFonts w:cs="Times New Roman"/>
          <w:color w:val="auto"/>
          <w:sz w:val="24"/>
          <w:szCs w:val="24"/>
        </w:rPr>
        <w:t xml:space="preserve"> Достоверность информации о сахарном диабете</w:t>
      </w:r>
    </w:p>
    <w:p w:rsidR="007B69D6" w:rsidRDefault="007B69D6" w:rsidP="00FE1215">
      <w:pPr>
        <w:pStyle w:val="af"/>
        <w:contextualSpacing/>
      </w:pPr>
      <w:r w:rsidRPr="009C54AF">
        <w:t xml:space="preserve">Вывод: </w:t>
      </w:r>
      <w:r>
        <w:t>48</w:t>
      </w:r>
      <w:r w:rsidRPr="009C54AF">
        <w:t>% опрошенных родителей доверяют информации от мед</w:t>
      </w:r>
      <w:r>
        <w:t>работников в поликлинике</w:t>
      </w:r>
      <w:r w:rsidRPr="009C54AF">
        <w:t xml:space="preserve">, </w:t>
      </w:r>
      <w:r>
        <w:t xml:space="preserve">мнение остальных </w:t>
      </w:r>
      <w:r w:rsidRPr="009C54AF">
        <w:t xml:space="preserve">опрошенных родителей </w:t>
      </w:r>
      <w:r>
        <w:t xml:space="preserve">разделилось поровну между </w:t>
      </w:r>
      <w:r w:rsidRPr="009C54AF">
        <w:t>довер</w:t>
      </w:r>
      <w:r>
        <w:t xml:space="preserve">ием к </w:t>
      </w:r>
      <w:r w:rsidRPr="009C54AF">
        <w:t>информации о сахарном диабете от знакомы</w:t>
      </w:r>
      <w:r>
        <w:t xml:space="preserve">х, </w:t>
      </w:r>
      <w:r w:rsidRPr="009C54AF">
        <w:t>родственников, больных сахарным диабетом</w:t>
      </w:r>
      <w:r>
        <w:t xml:space="preserve"> и информации из интернета.</w:t>
      </w:r>
    </w:p>
    <w:p w:rsidR="007B69D6" w:rsidRPr="00CA5F51" w:rsidRDefault="007B69D6" w:rsidP="00FE1215">
      <w:pPr>
        <w:pStyle w:val="af"/>
        <w:contextualSpacing/>
      </w:pPr>
      <w:r w:rsidRPr="009C54AF">
        <w:t xml:space="preserve">9. </w:t>
      </w:r>
      <w:r w:rsidRPr="00CA5F51">
        <w:t>Какие продукты в питании ребенка стараетесь ограничить?</w:t>
      </w:r>
    </w:p>
    <w:p w:rsidR="007B69D6" w:rsidRPr="00CA5F51" w:rsidRDefault="007B69D6" w:rsidP="00FE1215">
      <w:pPr>
        <w:pStyle w:val="af"/>
        <w:contextualSpacing/>
      </w:pPr>
      <w:r w:rsidRPr="00CA5F51">
        <w:t xml:space="preserve">Получены результаты (Рисунок </w:t>
      </w:r>
      <w:r w:rsidR="00095B9C" w:rsidRPr="00CA5F51">
        <w:t>20</w:t>
      </w:r>
      <w:r w:rsidRPr="00CA5F51">
        <w:t>)</w:t>
      </w:r>
    </w:p>
    <w:p w:rsidR="007B69D6" w:rsidRDefault="007B69D6" w:rsidP="00FE1215">
      <w:pPr>
        <w:pStyle w:val="af"/>
        <w:ind w:firstLine="0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6102927" cy="2817495"/>
            <wp:effectExtent l="1905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B69D6" w:rsidRPr="00303765" w:rsidRDefault="007B69D6" w:rsidP="00FE1215">
      <w:pPr>
        <w:pStyle w:val="af3"/>
        <w:spacing w:line="360" w:lineRule="auto"/>
        <w:ind w:firstLine="0"/>
        <w:contextualSpacing/>
        <w:jc w:val="center"/>
        <w:rPr>
          <w:rFonts w:cs="Times New Roman"/>
          <w:color w:val="auto"/>
          <w:sz w:val="24"/>
          <w:szCs w:val="24"/>
        </w:rPr>
      </w:pPr>
      <w:bookmarkStart w:id="32" w:name="_Ref102401111"/>
      <w:r w:rsidRPr="00303765">
        <w:rPr>
          <w:rFonts w:cs="Times New Roman"/>
          <w:color w:val="auto"/>
          <w:sz w:val="24"/>
          <w:szCs w:val="24"/>
        </w:rPr>
        <w:t xml:space="preserve">Рисунок </w:t>
      </w:r>
      <w:bookmarkEnd w:id="32"/>
      <w:r w:rsidR="00095B9C">
        <w:rPr>
          <w:rFonts w:cs="Times New Roman"/>
          <w:color w:val="auto"/>
          <w:sz w:val="24"/>
          <w:szCs w:val="24"/>
        </w:rPr>
        <w:t>20</w:t>
      </w:r>
      <w:r w:rsidRPr="00303765">
        <w:rPr>
          <w:rFonts w:cs="Times New Roman"/>
          <w:color w:val="auto"/>
          <w:sz w:val="24"/>
          <w:szCs w:val="24"/>
        </w:rPr>
        <w:t xml:space="preserve"> Ограничение продуктов в питании детей</w:t>
      </w:r>
    </w:p>
    <w:p w:rsidR="007B69D6" w:rsidRDefault="007B69D6" w:rsidP="00FE1215">
      <w:pPr>
        <w:pStyle w:val="af"/>
        <w:contextualSpacing/>
      </w:pPr>
      <w:r w:rsidRPr="009C54AF">
        <w:t xml:space="preserve">Вывод: </w:t>
      </w:r>
      <w:r>
        <w:t>46</w:t>
      </w:r>
      <w:r w:rsidRPr="009C54AF">
        <w:t xml:space="preserve">% опрошенных родителей стараются ограничить в питании детей </w:t>
      </w:r>
      <w:r>
        <w:t xml:space="preserve">фруктовые </w:t>
      </w:r>
      <w:r w:rsidRPr="009C54AF">
        <w:t xml:space="preserve">соки, </w:t>
      </w:r>
      <w:r>
        <w:t xml:space="preserve">газированные </w:t>
      </w:r>
      <w:r w:rsidRPr="009C54AF">
        <w:t>лимонады, конфеты и шоколад. 2</w:t>
      </w:r>
      <w:r>
        <w:t>7</w:t>
      </w:r>
      <w:r w:rsidRPr="009C54AF">
        <w:t xml:space="preserve">% </w:t>
      </w:r>
      <w:r>
        <w:t>респондентов</w:t>
      </w:r>
      <w:r w:rsidRPr="009C54AF">
        <w:t xml:space="preserve"> ограни</w:t>
      </w:r>
      <w:r>
        <w:t>чивают только конфеты и шоколад, 13</w:t>
      </w:r>
      <w:r w:rsidRPr="009C54AF">
        <w:t xml:space="preserve">% </w:t>
      </w:r>
      <w:r>
        <w:t xml:space="preserve">фруктовые </w:t>
      </w:r>
      <w:r w:rsidRPr="009C54AF">
        <w:t>соки</w:t>
      </w:r>
      <w:r>
        <w:t xml:space="preserve"> и газированные </w:t>
      </w:r>
      <w:r w:rsidRPr="009C54AF">
        <w:t xml:space="preserve">лимонады, </w:t>
      </w:r>
      <w:r>
        <w:t>по 7</w:t>
      </w:r>
      <w:r w:rsidRPr="009C54AF">
        <w:t xml:space="preserve">% родителей </w:t>
      </w:r>
      <w:r>
        <w:t>соответственно ограничивают все перечисленные продукты и белый хлеб.</w:t>
      </w:r>
    </w:p>
    <w:p w:rsidR="001C52F0" w:rsidRDefault="001C52F0" w:rsidP="00D30E0C">
      <w:pPr>
        <w:pStyle w:val="a"/>
        <w:numPr>
          <w:ilvl w:val="0"/>
          <w:numId w:val="0"/>
        </w:numPr>
        <w:ind w:left="792"/>
        <w:contextualSpacing/>
        <w:outlineLvl w:val="0"/>
      </w:pPr>
      <w:bookmarkStart w:id="33" w:name="_Toc102408414"/>
      <w:bookmarkStart w:id="34" w:name="_Toc103877957"/>
    </w:p>
    <w:p w:rsidR="007B69D6" w:rsidRPr="009C54AF" w:rsidRDefault="007B69D6" w:rsidP="00D30E0C">
      <w:pPr>
        <w:pStyle w:val="a"/>
        <w:numPr>
          <w:ilvl w:val="0"/>
          <w:numId w:val="0"/>
        </w:numPr>
        <w:ind w:left="792"/>
        <w:contextualSpacing/>
        <w:outlineLvl w:val="0"/>
      </w:pPr>
      <w:bookmarkStart w:id="35" w:name="_Toc135747472"/>
      <w:r w:rsidRPr="009C54AF">
        <w:t>Выводы по 2 главе</w:t>
      </w:r>
      <w:bookmarkEnd w:id="33"/>
      <w:bookmarkEnd w:id="34"/>
      <w:bookmarkEnd w:id="35"/>
    </w:p>
    <w:p w:rsidR="007B69D6" w:rsidRPr="005059D0" w:rsidRDefault="007B69D6" w:rsidP="00FE1215">
      <w:pPr>
        <w:pStyle w:val="af"/>
        <w:contextualSpacing/>
      </w:pPr>
      <w:r w:rsidRPr="005059D0">
        <w:t xml:space="preserve">На основании опроса медицинских сестер можно сделать вывод, что большинство понимают, что в современном мире </w:t>
      </w:r>
      <w:r w:rsidR="00FE03BF">
        <w:rPr>
          <w:bCs/>
        </w:rPr>
        <w:t xml:space="preserve">СД 2 </w:t>
      </w:r>
      <w:r w:rsidRPr="005059D0">
        <w:t xml:space="preserve">могут заболеть подростки и в своей работе они проводят профилактические мероприятия, такие как: выявление факторов риска, контролируют физическое развитие детей, проводят беседы о преимуществе грудного вскармливания и о вреде стресса, обучают родителей элементам ЛФК, прививают детей по национальному календарю. Все медицинские сестры знают, что профилактический прием витамина </w:t>
      </w:r>
      <w:r w:rsidRPr="005059D0">
        <w:rPr>
          <w:lang w:val="en-US"/>
        </w:rPr>
        <w:t>D</w:t>
      </w:r>
      <w:r w:rsidRPr="005059D0">
        <w:t xml:space="preserve"> расценивается, как профилактика рахита, но современные исследования показывают, что дефицит витамина </w:t>
      </w:r>
      <w:r w:rsidRPr="005059D0">
        <w:rPr>
          <w:lang w:val="en-US"/>
        </w:rPr>
        <w:t>D</w:t>
      </w:r>
      <w:r w:rsidRPr="005059D0">
        <w:t xml:space="preserve"> может привести и к сахарному диабету. На профилактические осмотры включают осмотр эндокринолога с обследованием на уровень сахара в крови.</w:t>
      </w:r>
    </w:p>
    <w:p w:rsidR="007B69D6" w:rsidRPr="005059D0" w:rsidRDefault="007B69D6" w:rsidP="00FE1215">
      <w:pPr>
        <w:pStyle w:val="af"/>
        <w:contextualSpacing/>
      </w:pPr>
      <w:r w:rsidRPr="005059D0">
        <w:lastRenderedPageBreak/>
        <w:t xml:space="preserve">Исходя из опроса родителей можно сделать выводы, что большинство родителей знают, о том, что </w:t>
      </w:r>
      <w:r w:rsidR="00FE03BF">
        <w:rPr>
          <w:bCs/>
        </w:rPr>
        <w:t>СД 2</w:t>
      </w:r>
      <w:r w:rsidRPr="005059D0">
        <w:t xml:space="preserve"> могут заболеть подростки</w:t>
      </w:r>
      <w:r>
        <w:t xml:space="preserve"> с избыточной массой тела</w:t>
      </w:r>
      <w:r w:rsidRPr="005059D0">
        <w:t>.</w:t>
      </w:r>
    </w:p>
    <w:p w:rsidR="007B69D6" w:rsidRDefault="007B69D6" w:rsidP="00FE1215">
      <w:pPr>
        <w:pStyle w:val="af"/>
        <w:contextualSpacing/>
      </w:pPr>
      <w:r w:rsidRPr="005059D0">
        <w:t>Не все родители знают о признаках сахарного диабета. В связи с чем, медицинским сестрам следует обращать внимание родителей на этот предмет, признаки сахарного диабета 1 и 2 типа одинаковы.</w:t>
      </w:r>
    </w:p>
    <w:p w:rsidR="007B69D6" w:rsidRPr="005059D0" w:rsidRDefault="007B69D6" w:rsidP="00FE1215">
      <w:pPr>
        <w:pStyle w:val="af"/>
        <w:contextualSpacing/>
      </w:pPr>
      <w:r>
        <w:t>По результатам анкетирования выявлен факт, что родители следят за весом ребенка до года самостоятельно, после доверяют наблюдение за весом медработникам. В связи с чем, медицинским сестрам необходимо учитывать этот факт при работе с детьми.</w:t>
      </w:r>
    </w:p>
    <w:p w:rsidR="007B69D6" w:rsidRPr="00056A7F" w:rsidRDefault="007B69D6" w:rsidP="00FE1215">
      <w:pPr>
        <w:pStyle w:val="af"/>
        <w:contextualSpacing/>
      </w:pPr>
      <w:r w:rsidRPr="007434C5">
        <w:t xml:space="preserve">Большинство опрошенных родителей кормили ребенка грудью до года, реже - до двух лет, </w:t>
      </w:r>
      <w:r>
        <w:t xml:space="preserve">незначительная часть респондентов </w:t>
      </w:r>
      <w:r w:rsidRPr="007434C5">
        <w:t xml:space="preserve">перевели детей на искусственное вскармливание до года. </w:t>
      </w:r>
      <w:r>
        <w:t xml:space="preserve">Данные исследования коррелируются с частотой заболеваемости детей, так, </w:t>
      </w:r>
      <w:r w:rsidRPr="00056A7F">
        <w:t>подавляющее большинство детей болеют в год не более 1-2 раз, что говорит о хорошем иммунитете</w:t>
      </w:r>
      <w:r>
        <w:t>.</w:t>
      </w:r>
    </w:p>
    <w:p w:rsidR="007B69D6" w:rsidRDefault="007B69D6" w:rsidP="00FE1215">
      <w:pPr>
        <w:pStyle w:val="af"/>
        <w:contextualSpacing/>
      </w:pPr>
      <w:r w:rsidRPr="007434C5">
        <w:t xml:space="preserve">В связи с этим, медицинских сестрам необходимо </w:t>
      </w:r>
      <w:r>
        <w:t xml:space="preserve">продолжать </w:t>
      </w:r>
      <w:r w:rsidRPr="007434C5">
        <w:t>проводить беседы с родителями о преимуществах грудного вскармливания.</w:t>
      </w:r>
    </w:p>
    <w:p w:rsidR="007B69D6" w:rsidRPr="00056A7F" w:rsidRDefault="007B69D6" w:rsidP="00FE1215">
      <w:pPr>
        <w:pStyle w:val="af"/>
        <w:contextualSpacing/>
      </w:pPr>
      <w:r w:rsidRPr="00056A7F">
        <w:t>Беседы с родителями о прививках, показывают, что большинство родителей дают согласие на прививки в школе. У большинства родителей дети любят заниматься спортом и записаны в спортивные секции.</w:t>
      </w:r>
    </w:p>
    <w:p w:rsidR="00EB75FF" w:rsidRDefault="007B69D6" w:rsidP="00FE1215">
      <w:pPr>
        <w:pStyle w:val="af"/>
        <w:contextualSpacing/>
      </w:pPr>
      <w:r w:rsidRPr="00056A7F">
        <w:t xml:space="preserve">Большинство родителей уверены, что причина развития сахарного диабета – это избыток углеводов в пище, но нужно объяснить родителям, что другие питательные вещества в избыточном количестве могут </w:t>
      </w:r>
      <w:r>
        <w:t xml:space="preserve">также </w:t>
      </w:r>
      <w:r w:rsidRPr="00056A7F">
        <w:t>привести к сахарному диабету.</w:t>
      </w:r>
    </w:p>
    <w:p w:rsidR="007B69D6" w:rsidRPr="00EB75FF" w:rsidRDefault="00EB75FF" w:rsidP="00FE1215">
      <w:pPr>
        <w:spacing w:line="360" w:lineRule="auto"/>
        <w:contextualSpacing/>
        <w:rPr>
          <w:rFonts w:ascii="Times New Roman" w:eastAsiaTheme="minorHAnsi" w:hAnsi="Times New Roman"/>
          <w:sz w:val="28"/>
          <w:szCs w:val="28"/>
        </w:rPr>
      </w:pPr>
      <w:r>
        <w:br w:type="page"/>
      </w:r>
    </w:p>
    <w:p w:rsidR="00EB75FF" w:rsidRPr="00850E7E" w:rsidRDefault="00EB75FF" w:rsidP="00D31E84">
      <w:pPr>
        <w:pStyle w:val="a4"/>
        <w:contextualSpacing/>
        <w:outlineLvl w:val="0"/>
      </w:pPr>
      <w:bookmarkStart w:id="36" w:name="_Toc102408415"/>
      <w:bookmarkStart w:id="37" w:name="_Toc103877958"/>
      <w:bookmarkStart w:id="38" w:name="_Toc135747473"/>
      <w:r w:rsidRPr="00850E7E">
        <w:lastRenderedPageBreak/>
        <w:t>ЗАКЛЮЧЕНИЕ</w:t>
      </w:r>
      <w:bookmarkEnd w:id="36"/>
      <w:bookmarkEnd w:id="37"/>
      <w:bookmarkEnd w:id="38"/>
    </w:p>
    <w:p w:rsidR="00EB75FF" w:rsidRDefault="00EB75FF" w:rsidP="00FE1215">
      <w:pPr>
        <w:pStyle w:val="a9"/>
        <w:ind w:left="0"/>
      </w:pPr>
      <w:r>
        <w:t xml:space="preserve">Результатом проведенного исследования стало достижение поставленной цели – изучено участие медицинской сестры в профилактике </w:t>
      </w:r>
      <w:r w:rsidR="00FE03BF">
        <w:rPr>
          <w:bCs/>
        </w:rPr>
        <w:t>СД 2</w:t>
      </w:r>
      <w:r>
        <w:t xml:space="preserve"> у детей. Достижение цели было реализовано путем решения поставленных задач:</w:t>
      </w:r>
    </w:p>
    <w:p w:rsidR="00EB75FF" w:rsidRPr="00AF055A" w:rsidRDefault="00EB75FF" w:rsidP="00FE1215">
      <w:pPr>
        <w:pStyle w:val="a9"/>
        <w:numPr>
          <w:ilvl w:val="0"/>
          <w:numId w:val="18"/>
        </w:numPr>
        <w:ind w:left="0" w:firstLine="709"/>
      </w:pPr>
      <w:r w:rsidRPr="00AF055A">
        <w:t>И</w:t>
      </w:r>
      <w:r>
        <w:t>зучение</w:t>
      </w:r>
      <w:r w:rsidRPr="00AF055A">
        <w:t xml:space="preserve"> теор</w:t>
      </w:r>
      <w:r>
        <w:t>етического подхода к профилактике</w:t>
      </w:r>
      <w:r w:rsidRPr="00AF055A">
        <w:t xml:space="preserve"> </w:t>
      </w:r>
      <w:r w:rsidR="00FE03BF">
        <w:rPr>
          <w:bCs/>
        </w:rPr>
        <w:t>СД 2</w:t>
      </w:r>
      <w:r w:rsidRPr="00AF055A">
        <w:t xml:space="preserve"> у детей.</w:t>
      </w:r>
    </w:p>
    <w:p w:rsidR="00EB75FF" w:rsidRPr="00AF055A" w:rsidRDefault="00EB75FF" w:rsidP="00FE1215">
      <w:pPr>
        <w:pStyle w:val="a9"/>
        <w:numPr>
          <w:ilvl w:val="0"/>
          <w:numId w:val="18"/>
        </w:numPr>
        <w:ind w:left="0" w:firstLine="709"/>
      </w:pPr>
      <w:r>
        <w:t>Изучение теоретического</w:t>
      </w:r>
      <w:r w:rsidRPr="00AF055A">
        <w:t xml:space="preserve"> подход</w:t>
      </w:r>
      <w:r>
        <w:t>а</w:t>
      </w:r>
      <w:r w:rsidRPr="00AF055A">
        <w:t xml:space="preserve"> участия медицинской сестры к профилактике </w:t>
      </w:r>
      <w:r w:rsidR="00FE03BF">
        <w:rPr>
          <w:bCs/>
        </w:rPr>
        <w:t>СД 2</w:t>
      </w:r>
      <w:r w:rsidRPr="00AF055A">
        <w:t xml:space="preserve"> у детей.</w:t>
      </w:r>
    </w:p>
    <w:p w:rsidR="00EB75FF" w:rsidRPr="00AF055A" w:rsidRDefault="00EB75FF" w:rsidP="00FE1215">
      <w:pPr>
        <w:pStyle w:val="a9"/>
        <w:numPr>
          <w:ilvl w:val="0"/>
          <w:numId w:val="18"/>
        </w:numPr>
        <w:ind w:left="0" w:firstLine="709"/>
      </w:pPr>
      <w:r>
        <w:t>Проведение</w:t>
      </w:r>
      <w:r w:rsidRPr="00AF055A">
        <w:t xml:space="preserve"> исследован</w:t>
      </w:r>
      <w:r>
        <w:t>ия у</w:t>
      </w:r>
      <w:r w:rsidRPr="00AF055A">
        <w:t xml:space="preserve">частия медицинской сестры в профилактике </w:t>
      </w:r>
      <w:r w:rsidR="00FE03BF">
        <w:rPr>
          <w:bCs/>
        </w:rPr>
        <w:t xml:space="preserve">СД 2 </w:t>
      </w:r>
      <w:r w:rsidRPr="00AF055A">
        <w:t>у детей.</w:t>
      </w:r>
    </w:p>
    <w:p w:rsidR="00EB75FF" w:rsidRDefault="00EB75FF" w:rsidP="00FE1215">
      <w:pPr>
        <w:pStyle w:val="a9"/>
        <w:numPr>
          <w:ilvl w:val="0"/>
          <w:numId w:val="18"/>
        </w:numPr>
        <w:ind w:left="0" w:firstLine="709"/>
      </w:pPr>
      <w:r>
        <w:t>Разработка рекомендаций</w:t>
      </w:r>
      <w:r w:rsidRPr="00AF055A">
        <w:t xml:space="preserve"> для медицинских сестер с целью улучшения работы по профилактике </w:t>
      </w:r>
      <w:r w:rsidR="00FE03BF">
        <w:rPr>
          <w:bCs/>
        </w:rPr>
        <w:t xml:space="preserve">СД 2 </w:t>
      </w:r>
      <w:r w:rsidRPr="00AF055A">
        <w:t>у детей.</w:t>
      </w:r>
    </w:p>
    <w:p w:rsidR="0019676B" w:rsidRDefault="0019676B" w:rsidP="00FE1215">
      <w:pPr>
        <w:pStyle w:val="a9"/>
        <w:ind w:left="0"/>
      </w:pPr>
      <w:r>
        <w:t>В результате, сформулированы следующие выводы:</w:t>
      </w:r>
    </w:p>
    <w:p w:rsidR="0019676B" w:rsidRDefault="0019676B" w:rsidP="00FE1215">
      <w:pPr>
        <w:pStyle w:val="a9"/>
        <w:ind w:left="0"/>
      </w:pPr>
      <w:r>
        <w:t xml:space="preserve">На </w:t>
      </w:r>
      <w:r w:rsidRPr="005C6D39">
        <w:t xml:space="preserve">основании рассмотренных теоретических материалов было установлено, что под сахарным диабетом понимается эндокринное заболевание, характеризующееся повышенным содержанием глюкозы в крови, приводящее к тяжелому нарушению обмена веществ с поражением сердечно-сосудистой системы, почек, глаз и других органов. Клиническая картина сахарного диабета у детей обычно яркая, с острым началом и появлением классических симптомов, таких </w:t>
      </w:r>
      <w:r>
        <w:t>как слабость, жажда,</w:t>
      </w:r>
      <w:r w:rsidRPr="005C6D39">
        <w:t xml:space="preserve"> полиурия.</w:t>
      </w:r>
      <w:r>
        <w:t xml:space="preserve"> При анализе теоретического материала были изучены факторы риска развития </w:t>
      </w:r>
      <w:r w:rsidR="00FE03BF">
        <w:rPr>
          <w:bCs/>
        </w:rPr>
        <w:t xml:space="preserve">СД 2 </w:t>
      </w:r>
      <w:r>
        <w:t xml:space="preserve">у детей. Важно знать факторы риска, так как профилактика направлена на устранение этих факторов. Факторы риска развития сахарного диабета: наследственная предрасположенность, гиподинамия, нерациональное питание, избыточная масса тела и ожирение, стресс, дефицит витамина </w:t>
      </w:r>
      <w:r>
        <w:rPr>
          <w:lang w:val="en-US"/>
        </w:rPr>
        <w:t>D</w:t>
      </w:r>
      <w:r>
        <w:t>, инфекционные заболевания, которые наносят вред поджелудочной железе.</w:t>
      </w:r>
    </w:p>
    <w:p w:rsidR="0019676B" w:rsidRDefault="00786BD7" w:rsidP="00FE1215">
      <w:pPr>
        <w:pStyle w:val="a9"/>
        <w:ind w:left="0"/>
      </w:pPr>
      <w:r>
        <w:t>Роль</w:t>
      </w:r>
      <w:r w:rsidR="0019676B">
        <w:t xml:space="preserve"> медицинской сестры в профилактике </w:t>
      </w:r>
      <w:r w:rsidR="00FE03BF">
        <w:rPr>
          <w:bCs/>
        </w:rPr>
        <w:t>СД 2</w:t>
      </w:r>
      <w:r w:rsidR="0019676B">
        <w:t xml:space="preserve"> у детей заключается в: информировании о заболевании, выявление факторов риска, контроле физического развития детей, проведение бесед о преимуществе грудного вскармливания, проведение бесед о вреде стресса, обучении родителей </w:t>
      </w:r>
      <w:r w:rsidR="0019676B">
        <w:lastRenderedPageBreak/>
        <w:t xml:space="preserve">элементам ЛФК, прививании детей по национальному календарю, проведение бесед о пользе профилактического приема витамина </w:t>
      </w:r>
      <w:r w:rsidR="0019676B">
        <w:rPr>
          <w:lang w:val="en-US"/>
        </w:rPr>
        <w:t>D</w:t>
      </w:r>
      <w:r w:rsidR="0019676B">
        <w:t xml:space="preserve">, обследование на уровень сахара в крови, проведение бесед с родителями о сбалансированном и рациональном питании, беседы о том, как важен </w:t>
      </w:r>
      <w:r w:rsidR="0019676B" w:rsidRPr="00FA263F">
        <w:t>подвижный образ жизни.</w:t>
      </w:r>
    </w:p>
    <w:p w:rsidR="0019676B" w:rsidRPr="0019676B" w:rsidRDefault="0019676B" w:rsidP="00FE1215">
      <w:pPr>
        <w:pStyle w:val="a9"/>
        <w:ind w:left="0"/>
      </w:pPr>
      <w:r w:rsidRPr="0019676B">
        <w:t xml:space="preserve">В помощь родителям был разработан буклет, который содержит советы по профилактике </w:t>
      </w:r>
      <w:r w:rsidR="00FE03BF">
        <w:rPr>
          <w:bCs/>
        </w:rPr>
        <w:t xml:space="preserve">СД 2 </w:t>
      </w:r>
      <w:r w:rsidRPr="0019676B">
        <w:t>у детей</w:t>
      </w:r>
      <w:r>
        <w:t xml:space="preserve"> </w:t>
      </w:r>
      <w:r>
        <w:rPr>
          <w:lang w:eastAsia="ru-RU"/>
        </w:rPr>
        <w:t>(Приложение 3)</w:t>
      </w:r>
      <w:r w:rsidRPr="0019676B">
        <w:t>.</w:t>
      </w:r>
    </w:p>
    <w:p w:rsidR="0019676B" w:rsidRPr="0019676B" w:rsidRDefault="0019676B" w:rsidP="00FE1215">
      <w:pPr>
        <w:pStyle w:val="a9"/>
        <w:ind w:left="0"/>
      </w:pPr>
      <w:r w:rsidRPr="0019676B">
        <w:t xml:space="preserve">На основании проделанной работы выполнены поставленные задачи и доказана гипотеза: если медицинская сестра правильно подберет комплекс профилактических мероприятий, то возникновение </w:t>
      </w:r>
      <w:r w:rsidR="00FE03BF">
        <w:rPr>
          <w:bCs/>
        </w:rPr>
        <w:t>СД 2</w:t>
      </w:r>
      <w:r w:rsidRPr="0019676B">
        <w:t xml:space="preserve"> у детей можно избежать, количество детей с </w:t>
      </w:r>
      <w:r w:rsidR="00FE03BF">
        <w:rPr>
          <w:bCs/>
        </w:rPr>
        <w:t xml:space="preserve">СД 2 </w:t>
      </w:r>
      <w:r w:rsidRPr="0019676B">
        <w:t>не увеличилось.</w:t>
      </w:r>
    </w:p>
    <w:p w:rsidR="0019676B" w:rsidRPr="0019676B" w:rsidRDefault="0019676B" w:rsidP="00FE1215">
      <w:pPr>
        <w:pStyle w:val="a9"/>
        <w:ind w:left="0"/>
      </w:pPr>
      <w:r w:rsidRPr="0019676B">
        <w:t xml:space="preserve"> Рекомендации для медицинских сестер с целью улучшения работы по профилактике </w:t>
      </w:r>
      <w:r w:rsidR="00FE03BF">
        <w:rPr>
          <w:bCs/>
        </w:rPr>
        <w:t xml:space="preserve">СД 2 </w:t>
      </w:r>
      <w:r w:rsidRPr="0019676B">
        <w:t>у детей.</w:t>
      </w:r>
    </w:p>
    <w:p w:rsidR="0019676B" w:rsidRPr="0019676B" w:rsidRDefault="0019676B" w:rsidP="00FE1215">
      <w:pPr>
        <w:pStyle w:val="a9"/>
        <w:ind w:left="0"/>
      </w:pPr>
      <w:r w:rsidRPr="0019676B">
        <w:t>1. Проводить беседы с родителями о важности подвижного образа жизни и активных игр (ограничивать время нахождение за компьютером, телефоном)</w:t>
      </w:r>
    </w:p>
    <w:p w:rsidR="0019676B" w:rsidRPr="0019676B" w:rsidRDefault="0019676B" w:rsidP="00FE1215">
      <w:pPr>
        <w:pStyle w:val="a9"/>
        <w:ind w:left="0"/>
      </w:pPr>
      <w:r w:rsidRPr="0019676B">
        <w:t>2. Проводить беседы с родителями о важности рационального и сбалансированного питания (ограничивать употребление легкоусвояемых углеводов, сладостей, фастфуда)</w:t>
      </w:r>
    </w:p>
    <w:p w:rsidR="0019676B" w:rsidRPr="0019676B" w:rsidRDefault="0019676B" w:rsidP="00FE1215">
      <w:pPr>
        <w:pStyle w:val="a9"/>
        <w:ind w:left="0"/>
      </w:pPr>
      <w:r w:rsidRPr="0019676B">
        <w:t>3. Контролировать физического развития ребенка в декретированные сроки, выявлять отклонения в массе тела, сообщать педиатру.</w:t>
      </w:r>
    </w:p>
    <w:p w:rsidR="0019676B" w:rsidRPr="0019676B" w:rsidRDefault="0019676B" w:rsidP="00FE1215">
      <w:pPr>
        <w:pStyle w:val="a9"/>
        <w:ind w:left="0"/>
      </w:pPr>
      <w:r w:rsidRPr="0019676B">
        <w:t>5. Убедить родителей в преимуществах грудного вскармливания до 1,5 – 2 лет. Не рекомендовать использование коровьего молока до 3 лет.</w:t>
      </w:r>
    </w:p>
    <w:p w:rsidR="0019676B" w:rsidRPr="0019676B" w:rsidRDefault="0019676B" w:rsidP="00FE1215">
      <w:pPr>
        <w:pStyle w:val="a9"/>
        <w:ind w:left="0"/>
      </w:pPr>
      <w:r w:rsidRPr="0019676B">
        <w:t>6. Информировать родителей о необходимости проведения плановых профилактических прививок, в том числе против гриппа ежегодно.</w:t>
      </w:r>
    </w:p>
    <w:p w:rsidR="0019676B" w:rsidRPr="0019676B" w:rsidRDefault="0019676B" w:rsidP="00FE1215">
      <w:pPr>
        <w:pStyle w:val="a9"/>
        <w:ind w:left="0"/>
      </w:pPr>
      <w:r w:rsidRPr="0019676B">
        <w:t>7. Контролировать прием препаратов витамина Д постоянно в профилактической дозе, независимо от возраста и времени года.</w:t>
      </w:r>
    </w:p>
    <w:p w:rsidR="0019676B" w:rsidRDefault="0019676B" w:rsidP="00FE1215">
      <w:pPr>
        <w:pStyle w:val="a9"/>
        <w:ind w:left="0"/>
      </w:pPr>
      <w:r w:rsidRPr="0019676B">
        <w:t>8. Проводить плановые профилактические осмотры детей с определением уровня сахара крови.</w:t>
      </w:r>
    </w:p>
    <w:p w:rsidR="0019676B" w:rsidRDefault="0019676B" w:rsidP="00FE1215">
      <w:pPr>
        <w:spacing w:after="200" w:line="36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AE50BB" w:rsidRDefault="00434D49" w:rsidP="00D31E84">
      <w:pPr>
        <w:pStyle w:val="a4"/>
        <w:contextualSpacing/>
        <w:outlineLvl w:val="0"/>
      </w:pPr>
      <w:bookmarkStart w:id="39" w:name="_Toc135747474"/>
      <w:r>
        <w:lastRenderedPageBreak/>
        <w:t>СПИСОК ИСТОЧНИКОВ</w:t>
      </w:r>
      <w:bookmarkEnd w:id="39"/>
    </w:p>
    <w:p w:rsidR="00303765" w:rsidRDefault="00303765" w:rsidP="00AC3072">
      <w:pPr>
        <w:pStyle w:val="a9"/>
        <w:numPr>
          <w:ilvl w:val="0"/>
          <w:numId w:val="6"/>
        </w:numPr>
        <w:ind w:left="0" w:firstLine="709"/>
      </w:pPr>
      <w:r w:rsidRPr="00C85B1B">
        <w:t>Государственный доклад «О состоянии санитарно-эпидемиологического благополучия населения в Республике Карелия в 2021 году» Управление Федеральной службы по надзору в сфере защиты прав потребителей и благополучия человека по Республике Карелия Федеральное бюджетное учреждение здравоохранения «Центр гигиены и эпидемиологии в Республике Карелия</w:t>
      </w:r>
      <w:r w:rsidR="00AC3072" w:rsidRPr="00C85B1B">
        <w:t>»</w:t>
      </w:r>
      <w:r w:rsidR="00AC3072" w:rsidRPr="00AC3072">
        <w:rPr>
          <w:color w:val="000000" w:themeColor="text1"/>
        </w:rPr>
        <w:t>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A27624">
        <w:rPr>
          <w:color w:val="000000" w:themeColor="text1"/>
        </w:rPr>
        <w:t xml:space="preserve">Васюкова </w:t>
      </w:r>
      <w:r>
        <w:rPr>
          <w:color w:val="000000" w:themeColor="text1"/>
        </w:rPr>
        <w:t>О.В.</w:t>
      </w:r>
      <w:r w:rsidRPr="00A27624">
        <w:rPr>
          <w:color w:val="000000" w:themeColor="text1"/>
        </w:rPr>
        <w:t>, Пете</w:t>
      </w:r>
      <w:r>
        <w:rPr>
          <w:color w:val="000000" w:themeColor="text1"/>
        </w:rPr>
        <w:t>ркова В.</w:t>
      </w:r>
      <w:r w:rsidRPr="00A27624">
        <w:rPr>
          <w:color w:val="000000" w:themeColor="text1"/>
        </w:rPr>
        <w:t>А. Сахарный диабет 2-го типа у детей и подростков: международные рекомендации // ВСП. 2009. №2.</w:t>
      </w:r>
      <w:r w:rsidR="00AC3072" w:rsidRPr="00AC3072">
        <w:t xml:space="preserve"> </w:t>
      </w:r>
      <w:r w:rsidR="00AC3072" w:rsidRPr="00E11ED0">
        <w:t>– Текст: непосредственный.</w:t>
      </w:r>
      <w:r w:rsidRPr="00A27624">
        <w:rPr>
          <w:color w:val="000000" w:themeColor="text1"/>
        </w:rPr>
        <w:t xml:space="preserve"> 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C34067">
        <w:rPr>
          <w:color w:val="000000" w:themeColor="text1"/>
        </w:rPr>
        <w:t>Гончар В. Н., Башнина Е. Б., Ворохобина Н. В. Этиология и патогенез сахарного диабета 2-го типа у лиц молодого возраста // Вестник Северо-Западного государственного медицинского университета им. И. И. Мечникова. 2011. №1.</w:t>
      </w:r>
      <w:r w:rsidR="00AC3072" w:rsidRPr="00AC3072">
        <w:t xml:space="preserve"> </w:t>
      </w:r>
      <w:r w:rsidR="00AC3072" w:rsidRPr="00E11ED0">
        <w:t>– Текст: непосредственный.</w:t>
      </w:r>
      <w:r w:rsidRPr="00C34067">
        <w:rPr>
          <w:color w:val="000000" w:themeColor="text1"/>
        </w:rPr>
        <w:t xml:space="preserve"> 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>
        <w:rPr>
          <w:color w:val="000000" w:themeColor="text1"/>
        </w:rPr>
        <w:t>Дедов И.И., Ремизов О.В., Петеркова В.</w:t>
      </w:r>
      <w:r w:rsidRPr="000C2080">
        <w:rPr>
          <w:color w:val="000000" w:themeColor="text1"/>
        </w:rPr>
        <w:t>А. Сахарный диабет 2 типа у детей и подростко</w:t>
      </w:r>
      <w:r>
        <w:rPr>
          <w:color w:val="000000" w:themeColor="text1"/>
        </w:rPr>
        <w:t>в // Сахарный диабет. 2001. №4.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</w:pPr>
      <w:r>
        <w:t>Дедов И.И. Сахарный диабет у детей и подростков / Дедов И.И., Кураева Т.Л., Петеркова В.А. – Москва: ГЭОТАР-Медиа, 2013. – 271 с.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Pr="006D7AB3" w:rsidRDefault="00303765" w:rsidP="00303765">
      <w:pPr>
        <w:pStyle w:val="a9"/>
        <w:numPr>
          <w:ilvl w:val="0"/>
          <w:numId w:val="6"/>
        </w:numPr>
        <w:ind w:left="0" w:firstLine="709"/>
      </w:pPr>
      <w:r w:rsidRPr="006D7AB3">
        <w:rPr>
          <w:color w:val="000000" w:themeColor="text1"/>
        </w:rPr>
        <w:t>Дедов И.И., Петеркова В.А., Кураева Т.Л. Российский консенсус по терапии сахарного диабета у д</w:t>
      </w:r>
      <w:r>
        <w:rPr>
          <w:color w:val="000000" w:themeColor="text1"/>
        </w:rPr>
        <w:t>етей и подростков // Педиатрия.</w:t>
      </w:r>
      <w:r w:rsidRPr="006D7AB3">
        <w:rPr>
          <w:color w:val="000000" w:themeColor="text1"/>
        </w:rPr>
        <w:t xml:space="preserve"> Журнал и</w:t>
      </w:r>
      <w:r>
        <w:rPr>
          <w:color w:val="000000" w:themeColor="text1"/>
        </w:rPr>
        <w:t>м. Г. Н. Сперанского. 2010. №5.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Pr="00A27624" w:rsidRDefault="00303765" w:rsidP="00303765">
      <w:pPr>
        <w:pStyle w:val="a9"/>
        <w:numPr>
          <w:ilvl w:val="0"/>
          <w:numId w:val="6"/>
        </w:numPr>
        <w:ind w:left="0" w:firstLine="709"/>
      </w:pPr>
      <w:r w:rsidRPr="00A27624">
        <w:rPr>
          <w:color w:val="000000" w:themeColor="text1"/>
        </w:rPr>
        <w:t xml:space="preserve">Ерёмина И.А., Кураева Т.Л. Метформин в лечении сахарного диабета 2-го типа у детей и подростков // Пробл. </w:t>
      </w:r>
      <w:r w:rsidR="00AC3072" w:rsidRPr="00A27624">
        <w:rPr>
          <w:color w:val="000000" w:themeColor="text1"/>
        </w:rPr>
        <w:t>эндокр.</w:t>
      </w:r>
      <w:r w:rsidRPr="00A27624">
        <w:rPr>
          <w:color w:val="000000" w:themeColor="text1"/>
        </w:rPr>
        <w:t xml:space="preserve"> 2013. №1</w:t>
      </w:r>
      <w:r w:rsidRPr="00303765">
        <w:rPr>
          <w:color w:val="000000" w:themeColor="text1"/>
        </w:rPr>
        <w:t>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742D74">
        <w:rPr>
          <w:color w:val="000000" w:themeColor="text1"/>
        </w:rPr>
        <w:t xml:space="preserve">Еремина </w:t>
      </w:r>
      <w:r>
        <w:rPr>
          <w:color w:val="000000" w:themeColor="text1"/>
        </w:rPr>
        <w:t>И.А.</w:t>
      </w:r>
      <w:r w:rsidRPr="00742D74">
        <w:rPr>
          <w:color w:val="000000" w:themeColor="text1"/>
        </w:rPr>
        <w:t xml:space="preserve">, Кураева </w:t>
      </w:r>
      <w:r>
        <w:rPr>
          <w:color w:val="000000" w:themeColor="text1"/>
        </w:rPr>
        <w:t>Т.Л.</w:t>
      </w:r>
      <w:r w:rsidRPr="00742D74">
        <w:rPr>
          <w:color w:val="000000" w:themeColor="text1"/>
        </w:rPr>
        <w:t xml:space="preserve">, Зильберман </w:t>
      </w:r>
      <w:r>
        <w:rPr>
          <w:color w:val="000000" w:themeColor="text1"/>
        </w:rPr>
        <w:t>Л.И.</w:t>
      </w:r>
      <w:r w:rsidRPr="00742D74">
        <w:rPr>
          <w:color w:val="000000" w:themeColor="text1"/>
        </w:rPr>
        <w:t xml:space="preserve">, Майоров </w:t>
      </w:r>
      <w:r>
        <w:rPr>
          <w:color w:val="000000" w:themeColor="text1"/>
        </w:rPr>
        <w:t>А.Ю.</w:t>
      </w:r>
      <w:r w:rsidRPr="00742D74">
        <w:rPr>
          <w:color w:val="000000" w:themeColor="text1"/>
        </w:rPr>
        <w:t xml:space="preserve">, Кокшарова </w:t>
      </w:r>
      <w:r>
        <w:rPr>
          <w:color w:val="000000" w:themeColor="text1"/>
        </w:rPr>
        <w:t>Е.О.</w:t>
      </w:r>
      <w:r w:rsidRPr="00742D74">
        <w:rPr>
          <w:color w:val="000000" w:themeColor="text1"/>
        </w:rPr>
        <w:t xml:space="preserve"> Клинический полиморфизм сахарного диабета 2-го типа в детском возрасте - первое исследо</w:t>
      </w:r>
      <w:r w:rsidR="00CF52EA">
        <w:rPr>
          <w:color w:val="000000" w:themeColor="text1"/>
        </w:rPr>
        <w:t>вание в России // Пробл. эндокр</w:t>
      </w:r>
      <w:r w:rsidRPr="00742D74">
        <w:rPr>
          <w:color w:val="000000" w:themeColor="text1"/>
        </w:rPr>
        <w:t>. 2015. №6. URL: https://cyberleninka.ru/article/n/klinicheskiy-polimorfizm-saharnogo-diabeta-2-</w:t>
      </w:r>
      <w:r w:rsidRPr="00742D74">
        <w:rPr>
          <w:color w:val="000000" w:themeColor="text1"/>
        </w:rPr>
        <w:lastRenderedPageBreak/>
        <w:t>go-tipa-v-detskom-vozraste-pervoe-issledovanie-v-rossii (дата обращения: 27.03.2023).</w:t>
      </w:r>
      <w:r w:rsidR="00AC3072" w:rsidRPr="00AC3072">
        <w:rPr>
          <w:rFonts w:eastAsia="Times New Roman"/>
          <w:lang w:eastAsia="ru-RU"/>
        </w:rPr>
        <w:t xml:space="preserve"> </w:t>
      </w:r>
      <w:r w:rsidR="00AC3072" w:rsidRPr="00E11ED0">
        <w:rPr>
          <w:rFonts w:eastAsia="Times New Roman"/>
          <w:lang w:eastAsia="ru-RU"/>
        </w:rPr>
        <w:t>– Текст: электронный.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0C2080">
        <w:rPr>
          <w:color w:val="000000" w:themeColor="text1"/>
        </w:rPr>
        <w:t>Зильберман Л.И., Кураева Т.Л., Петеркова В.А. Федеральные клинические рекомендации по диагностике и лечению сахарного диабета 2-го типа у детей и подростк</w:t>
      </w:r>
      <w:r>
        <w:rPr>
          <w:color w:val="000000" w:themeColor="text1"/>
        </w:rPr>
        <w:t xml:space="preserve">ов // Пробл. </w:t>
      </w:r>
      <w:r w:rsidR="00AC3072">
        <w:rPr>
          <w:color w:val="000000" w:themeColor="text1"/>
        </w:rPr>
        <w:t>эндокр.</w:t>
      </w:r>
      <w:r>
        <w:rPr>
          <w:color w:val="000000" w:themeColor="text1"/>
        </w:rPr>
        <w:t xml:space="preserve"> 2014. №5.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B63052">
        <w:rPr>
          <w:color w:val="000000" w:themeColor="text1"/>
        </w:rPr>
        <w:t>Зуев К. А., Когут Д. Г. Новые возможности профилактики сахарного диабета 2-го типа // МЭЖ. 2013. №6 (54).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Pr="006D7AB3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>
        <w:t>Исламова К.Ф., Каплина А.В., Шабалова Н.Н., Плотникова Е.В., Мединская К.А. Ранняя диагностика инсулинорезистентности у детей с различными типами задержки внутриутробного развития. Педиатр. 2019; 1: 21–8. DOI:10.17816/PED10121-28.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B63052">
        <w:rPr>
          <w:color w:val="000000" w:themeColor="text1"/>
        </w:rPr>
        <w:t xml:space="preserve">Ищерякова </w:t>
      </w:r>
      <w:r>
        <w:rPr>
          <w:color w:val="000000" w:themeColor="text1"/>
        </w:rPr>
        <w:t>К.А.</w:t>
      </w:r>
      <w:r w:rsidRPr="00B63052">
        <w:rPr>
          <w:color w:val="000000" w:themeColor="text1"/>
        </w:rPr>
        <w:t xml:space="preserve"> Профилактика развития сахарного диабета 2 типа на этапе предиабета // Эндокринология: Новости. Мнения. Обучение. 2020. №2 (31).</w:t>
      </w:r>
      <w:r w:rsidR="00AC3072" w:rsidRPr="00AC3072">
        <w:t xml:space="preserve"> </w:t>
      </w:r>
      <w:r w:rsidR="00AC3072" w:rsidRPr="00E11ED0">
        <w:t>– Текст: непосредственный.</w:t>
      </w:r>
      <w:r w:rsidRPr="00B63052">
        <w:rPr>
          <w:color w:val="000000" w:themeColor="text1"/>
        </w:rPr>
        <w:t xml:space="preserve"> 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</w:pPr>
      <w:r>
        <w:rPr>
          <w:rFonts w:eastAsia="Times New Roman"/>
          <w:lang w:eastAsia="ru-RU"/>
        </w:rPr>
        <w:t>Малиевский О. А. Выявление эндокринных заболеваний при проведении медицинских осмотров несовершеннолетних. – Москва, 2015.</w:t>
      </w:r>
      <w:r w:rsidR="00AC3072" w:rsidRPr="00AC3072">
        <w:t xml:space="preserve"> </w:t>
      </w:r>
      <w:r w:rsidR="00AC3072" w:rsidRPr="00E11ED0">
        <w:t>– Текст: непосредственный.</w:t>
      </w:r>
      <w:r>
        <w:rPr>
          <w:rFonts w:eastAsia="Times New Roman"/>
          <w:lang w:eastAsia="ru-RU"/>
        </w:rPr>
        <w:t xml:space="preserve"> </w:t>
      </w:r>
    </w:p>
    <w:p w:rsidR="00303765" w:rsidRDefault="00303765" w:rsidP="00303765">
      <w:pPr>
        <w:pStyle w:val="a7"/>
        <w:numPr>
          <w:ilvl w:val="0"/>
          <w:numId w:val="6"/>
        </w:numPr>
        <w:tabs>
          <w:tab w:val="left" w:pos="516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63052">
        <w:rPr>
          <w:rFonts w:ascii="Times New Roman" w:hAnsi="Times New Roman"/>
          <w:sz w:val="28"/>
          <w:szCs w:val="28"/>
        </w:rPr>
        <w:t xml:space="preserve">Мохорт Т.В. Профилактика сахарного диабета 2-го типа: миф или реальность? / Мохорт Т.В., Холодова Е.А., Галицкая С.С. // Здравоохранение (Минск). - 2010. - </w:t>
      </w:r>
      <w:hyperlink r:id="rId31" w:history="1">
        <w:r w:rsidRPr="00B63052">
          <w:rPr>
            <w:rStyle w:val="ae"/>
            <w:rFonts w:ascii="Times New Roman" w:hAnsi="Times New Roman"/>
            <w:color w:val="auto"/>
            <w:sz w:val="28"/>
            <w:szCs w:val="28"/>
          </w:rPr>
          <w:t>№ 5</w:t>
        </w:r>
      </w:hyperlink>
      <w:r w:rsidRPr="00B63052">
        <w:rPr>
          <w:rFonts w:ascii="Times New Roman" w:hAnsi="Times New Roman"/>
          <w:sz w:val="28"/>
          <w:szCs w:val="28"/>
        </w:rPr>
        <w:t>. - С. 40-46.</w:t>
      </w:r>
      <w:r w:rsidR="00AC3072" w:rsidRPr="00AC3072">
        <w:rPr>
          <w:szCs w:val="28"/>
        </w:rPr>
        <w:t xml:space="preserve"> </w:t>
      </w:r>
      <w:r w:rsidR="00AC3072" w:rsidRPr="00AC3072">
        <w:rPr>
          <w:rFonts w:ascii="Times New Roman" w:hAnsi="Times New Roman"/>
          <w:sz w:val="28"/>
          <w:szCs w:val="28"/>
        </w:rPr>
        <w:t>– Текст: непосредственный.</w:t>
      </w:r>
    </w:p>
    <w:p w:rsidR="00303765" w:rsidRDefault="00303765" w:rsidP="00303765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A27624">
        <w:rPr>
          <w:color w:val="000000" w:themeColor="text1"/>
        </w:rPr>
        <w:t>Пашкова Е.Ю. Новые терапевтические возможности в лечении сахарного диабета 2-го типа: добавление к лираглутиду инсулина детем</w:t>
      </w:r>
      <w:r>
        <w:rPr>
          <w:color w:val="000000" w:themeColor="text1"/>
        </w:rPr>
        <w:t>ир // Пробл. эндокр. 2013. №4.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303765" w:rsidRDefault="00303765" w:rsidP="00303765">
      <w:pPr>
        <w:pStyle w:val="a7"/>
        <w:numPr>
          <w:ilvl w:val="0"/>
          <w:numId w:val="6"/>
        </w:numPr>
        <w:tabs>
          <w:tab w:val="left" w:pos="51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3052">
        <w:rPr>
          <w:rFonts w:ascii="Times New Roman" w:hAnsi="Times New Roman"/>
          <w:sz w:val="28"/>
          <w:szCs w:val="28"/>
        </w:rPr>
        <w:t>Петунина Н. А. Роль снижения веса у больных с ожирением в профилактике развития сахарного диабета 2 типа // Ожирение и метаболизм. 2007. №1.</w:t>
      </w:r>
      <w:r w:rsidR="00AC3072" w:rsidRPr="00AC3072">
        <w:rPr>
          <w:szCs w:val="28"/>
        </w:rPr>
        <w:t xml:space="preserve"> </w:t>
      </w:r>
      <w:r w:rsidR="00AC3072" w:rsidRPr="00AC3072">
        <w:rPr>
          <w:rFonts w:ascii="Times New Roman" w:hAnsi="Times New Roman"/>
          <w:sz w:val="28"/>
          <w:szCs w:val="28"/>
        </w:rPr>
        <w:t>– Текст: непосредственный.</w:t>
      </w:r>
    </w:p>
    <w:p w:rsidR="00434D49" w:rsidRDefault="00A9041B" w:rsidP="00FE1215">
      <w:pPr>
        <w:pStyle w:val="a9"/>
        <w:numPr>
          <w:ilvl w:val="0"/>
          <w:numId w:val="6"/>
        </w:numPr>
        <w:ind w:left="0" w:firstLine="709"/>
      </w:pPr>
      <w:r w:rsidRPr="00A9041B">
        <w:t xml:space="preserve">Ресненко </w:t>
      </w:r>
      <w:r w:rsidR="00CF52EA">
        <w:t>А.Б.</w:t>
      </w:r>
      <w:r w:rsidRPr="00A9041B">
        <w:t xml:space="preserve"> Сахарный диабет 2-го типа у детей и подростков: от патогенеза к лечению // ПФ. 2011. №4. URL: </w:t>
      </w:r>
      <w:r w:rsidRPr="00A9041B">
        <w:lastRenderedPageBreak/>
        <w:t>https://cyberleninka.ru/article/n/saharnyy-diabet-2-go-tipa-u-detey-i-podrostkov-ot-patogeneza-k-lecheniyu (дата обращения: 25.02.2023).</w:t>
      </w:r>
      <w:r w:rsidR="00AC3072" w:rsidRPr="00AC3072">
        <w:rPr>
          <w:rFonts w:eastAsia="Times New Roman"/>
          <w:lang w:eastAsia="ru-RU"/>
        </w:rPr>
        <w:t xml:space="preserve"> </w:t>
      </w:r>
      <w:r w:rsidR="00AC3072" w:rsidRPr="00E11ED0">
        <w:rPr>
          <w:rFonts w:eastAsia="Times New Roman"/>
          <w:lang w:eastAsia="ru-RU"/>
        </w:rPr>
        <w:t>– Текст: электронный.</w:t>
      </w:r>
    </w:p>
    <w:p w:rsidR="00A9041B" w:rsidRPr="00B63052" w:rsidRDefault="00A9041B" w:rsidP="00FE1215">
      <w:pPr>
        <w:pStyle w:val="a9"/>
        <w:numPr>
          <w:ilvl w:val="0"/>
          <w:numId w:val="6"/>
        </w:numPr>
        <w:ind w:left="0" w:firstLine="709"/>
      </w:pPr>
      <w:r w:rsidRPr="00E11ED0">
        <w:rPr>
          <w:rFonts w:eastAsia="Times New Roman"/>
          <w:lang w:eastAsia="ru-RU"/>
        </w:rPr>
        <w:t xml:space="preserve">Сахарный диабет 2 типа у детей: клинические рекомендации / Общественная организация «Российская ассоциация эндокринологов»; Министерство здравоохранения РФ. – Москва, 2020. - URL: </w:t>
      </w:r>
      <w:hyperlink r:id="rId32" w:history="1">
        <w:r w:rsidRPr="00E11ED0">
          <w:rPr>
            <w:rStyle w:val="ae"/>
            <w:rFonts w:eastAsia="Times New Roman"/>
            <w:lang w:eastAsia="ru-RU"/>
          </w:rPr>
          <w:t>https://www.endocrincentr.ru/sites/default/files/specialists/science/clinic-recomendations/saharnyy_diabet_2_tipa_deti.pdf</w:t>
        </w:r>
      </w:hyperlink>
      <w:r>
        <w:rPr>
          <w:rFonts w:eastAsia="Times New Roman"/>
          <w:lang w:eastAsia="ru-RU"/>
        </w:rPr>
        <w:t xml:space="preserve"> (дата обращения: 25.02</w:t>
      </w:r>
      <w:r w:rsidRPr="00E11ED0">
        <w:rPr>
          <w:rFonts w:eastAsia="Times New Roman"/>
          <w:lang w:eastAsia="ru-RU"/>
        </w:rPr>
        <w:t>.2022).</w:t>
      </w:r>
      <w:r w:rsidR="00AC3072" w:rsidRPr="00AC3072">
        <w:rPr>
          <w:rFonts w:eastAsia="Times New Roman"/>
          <w:lang w:eastAsia="ru-RU"/>
        </w:rPr>
        <w:t xml:space="preserve"> </w:t>
      </w:r>
      <w:r w:rsidR="00AC3072" w:rsidRPr="00E11ED0">
        <w:rPr>
          <w:rFonts w:eastAsia="Times New Roman"/>
          <w:lang w:eastAsia="ru-RU"/>
        </w:rPr>
        <w:t>– Текст: электронный.</w:t>
      </w:r>
    </w:p>
    <w:p w:rsidR="00B63052" w:rsidRPr="00A9041B" w:rsidRDefault="00B63052" w:rsidP="00FE1215">
      <w:pPr>
        <w:pStyle w:val="a9"/>
        <w:numPr>
          <w:ilvl w:val="0"/>
          <w:numId w:val="6"/>
        </w:numPr>
        <w:ind w:left="0" w:firstLine="709"/>
      </w:pPr>
      <w:r>
        <w:t>Сахарный диабет у детей и подростков: консенсус ISPAD по клинической практике: 2014 год / пер. с англ. под ред. В. А. Петерковой. — М.: ГЭОТАР-Медиа, 2016. — 656 с.</w:t>
      </w:r>
      <w:r w:rsidR="00AC3072" w:rsidRPr="00AC3072">
        <w:t xml:space="preserve"> </w:t>
      </w:r>
      <w:r w:rsidR="00AC3072" w:rsidRPr="00E11ED0">
        <w:t>– Текст: непосредственный.</w:t>
      </w:r>
    </w:p>
    <w:p w:rsidR="00A9041B" w:rsidRPr="00126E76" w:rsidRDefault="00303765" w:rsidP="00126E76">
      <w:pPr>
        <w:pStyle w:val="a9"/>
        <w:numPr>
          <w:ilvl w:val="0"/>
          <w:numId w:val="6"/>
        </w:numPr>
        <w:ind w:left="0" w:firstLine="709"/>
        <w:rPr>
          <w:color w:val="000000" w:themeColor="text1"/>
        </w:rPr>
      </w:pPr>
      <w:r w:rsidRPr="001D4800">
        <w:rPr>
          <w:color w:val="000000" w:themeColor="text1"/>
        </w:rPr>
        <w:t>Терехин</w:t>
      </w:r>
      <w:r w:rsidRPr="00303765">
        <w:rPr>
          <w:color w:val="000000" w:themeColor="text1"/>
        </w:rPr>
        <w:t xml:space="preserve"> </w:t>
      </w:r>
      <w:r>
        <w:rPr>
          <w:color w:val="000000" w:themeColor="text1"/>
        </w:rPr>
        <w:t>С.</w:t>
      </w:r>
      <w:r w:rsidRPr="001D4800">
        <w:rPr>
          <w:color w:val="000000" w:themeColor="text1"/>
        </w:rPr>
        <w:t>П., Ахметова</w:t>
      </w:r>
      <w:r w:rsidRPr="00303765">
        <w:rPr>
          <w:color w:val="000000" w:themeColor="text1"/>
        </w:rPr>
        <w:t xml:space="preserve"> </w:t>
      </w:r>
      <w:r>
        <w:rPr>
          <w:color w:val="000000" w:themeColor="text1"/>
        </w:rPr>
        <w:t>С.</w:t>
      </w:r>
      <w:r w:rsidRPr="001D4800">
        <w:rPr>
          <w:color w:val="000000" w:themeColor="text1"/>
        </w:rPr>
        <w:t>В., Мацук</w:t>
      </w:r>
      <w:r w:rsidRPr="00303765">
        <w:rPr>
          <w:color w:val="000000" w:themeColor="text1"/>
        </w:rPr>
        <w:t xml:space="preserve"> </w:t>
      </w:r>
      <w:r>
        <w:rPr>
          <w:color w:val="000000" w:themeColor="text1"/>
        </w:rPr>
        <w:t>Е.</w:t>
      </w:r>
      <w:r w:rsidRPr="001D4800">
        <w:rPr>
          <w:color w:val="000000" w:themeColor="text1"/>
        </w:rPr>
        <w:t xml:space="preserve">В., Кемельбаева </w:t>
      </w:r>
      <w:r>
        <w:rPr>
          <w:color w:val="000000" w:themeColor="text1"/>
        </w:rPr>
        <w:t>Р.</w:t>
      </w:r>
      <w:r w:rsidRPr="001D4800">
        <w:rPr>
          <w:color w:val="000000" w:themeColor="text1"/>
        </w:rPr>
        <w:t>К. Проблемы формирования пищевых привычек у детей и подростков // Медицина и экология. 2009. №1 (50). URL: https://cyberleninka.ru/article/n/problemy-formirovaniya-pischevyh-privychek-u-detey-i-podrostkov (дата обращения: 26.03.2023).</w:t>
      </w:r>
      <w:r w:rsidR="00AC3072" w:rsidRPr="00AC3072">
        <w:rPr>
          <w:rFonts w:eastAsia="Times New Roman"/>
          <w:lang w:eastAsia="ru-RU"/>
        </w:rPr>
        <w:t xml:space="preserve"> </w:t>
      </w:r>
      <w:r w:rsidR="00AC3072" w:rsidRPr="00E11ED0">
        <w:rPr>
          <w:rFonts w:eastAsia="Times New Roman"/>
          <w:lang w:eastAsia="ru-RU"/>
        </w:rPr>
        <w:t>– Текст: электронный.</w:t>
      </w:r>
    </w:p>
    <w:p w:rsidR="00463999" w:rsidRDefault="00463999" w:rsidP="00FE1215">
      <w:pPr>
        <w:spacing w:after="20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63052" w:rsidRPr="00850E7E" w:rsidRDefault="00463999" w:rsidP="00D31E84">
      <w:pPr>
        <w:pStyle w:val="a4"/>
        <w:contextualSpacing/>
        <w:outlineLvl w:val="0"/>
      </w:pPr>
      <w:bookmarkStart w:id="40" w:name="_Toc135747475"/>
      <w:r w:rsidRPr="00850E7E">
        <w:lastRenderedPageBreak/>
        <w:t>ПРИЛОЖЕНИЯ</w:t>
      </w:r>
      <w:bookmarkEnd w:id="40"/>
    </w:p>
    <w:p w:rsidR="00155C3A" w:rsidRPr="00850E7E" w:rsidRDefault="00155C3A" w:rsidP="00D31E84">
      <w:pPr>
        <w:pStyle w:val="ac"/>
        <w:outlineLvl w:val="0"/>
      </w:pPr>
      <w:bookmarkStart w:id="41" w:name="_Toc135747476"/>
      <w:r w:rsidRPr="00850E7E">
        <w:t>Приложение 1</w:t>
      </w:r>
      <w:bookmarkEnd w:id="41"/>
    </w:p>
    <w:p w:rsidR="00155C3A" w:rsidRPr="00E9233F" w:rsidRDefault="00155C3A" w:rsidP="00FE1215">
      <w:pPr>
        <w:pStyle w:val="a9"/>
        <w:ind w:left="0" w:firstLine="0"/>
        <w:jc w:val="center"/>
        <w:rPr>
          <w:b/>
          <w:sz w:val="24"/>
          <w:szCs w:val="24"/>
        </w:rPr>
      </w:pPr>
      <w:r w:rsidRPr="00E9233F">
        <w:rPr>
          <w:b/>
          <w:sz w:val="24"/>
          <w:szCs w:val="24"/>
        </w:rPr>
        <w:t>Анкета</w:t>
      </w:r>
    </w:p>
    <w:p w:rsidR="00155C3A" w:rsidRPr="00155C3A" w:rsidRDefault="00155C3A" w:rsidP="000454F0">
      <w:pPr>
        <w:pStyle w:val="a9"/>
        <w:ind w:left="0" w:firstLine="0"/>
        <w:jc w:val="center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Уважаемые медицинские сестры!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Просим Вас принять участие в анкетировании. Анкетирование проводится с целью написания выпускной квалификационной работы на тему «Участие медицинской сестры в профилактике сахарного диабета 2 типа у детей».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Анкета проводится анонимно. 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1. Учитываете наследственную предрасположенность к сахарному диабету при работе с детьми?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а) Обязательно, выявляем факторы риска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Трудно прослеживать генетику на практике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Учитывается только при 1 типе сахарного диабета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2. Контроль за физическим развитием детей 1 года жизни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а) Проводится 1 раз в квартал 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Проводится 1 раз в месяц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Проводится по показаниям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3. Беседы с родителями о преимуществе грудного вскармливания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а) Проводим на дородовых патронажах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Проводятся с первых дней жизни - это профилактика заболеваний в будущем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Проводятся нерегулярно из-за нехватки времени на приеме и на патронаже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4. Профилактический прием витамина Д объясняете родителям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а) Как профилактику рахита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Как профилактика сахарного диабета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Как профилактика аллергических заболеваний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5. Обследование ребенка на уровень сахара в крови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а) Обследуем детей к году, с отягощенной наследственностью по диабету 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б) Проводится детям с избыточной массой тела 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Проводится в рамках профосмотра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6. При использовании в питании детей до 2 лет коровьего молока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а) Не вмешиваемся в решение семьи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Разъясняем родителям, что это самый частый белок аллерген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Решаем вопрос о кормление смесями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7. Как помогаете ребенку справиться со стрессом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lastRenderedPageBreak/>
        <w:t>а) Не создавать стрессовых ситуаций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Предлагаем помощь психолога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в) Проводим беседу с родителями 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8. Что используете для профилактики гиподинамии?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а) Проводим детям курсы массажа и ЛФК 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б) Обучаем родителей элементам подвижных игр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используем наглядные пособия по физическому развитию</w:t>
      </w:r>
    </w:p>
    <w:p w:rsidR="00155C3A" w:rsidRPr="00155C3A" w:rsidRDefault="00155C3A" w:rsidP="00FE1215">
      <w:pPr>
        <w:pStyle w:val="a9"/>
        <w:ind w:left="0"/>
        <w:rPr>
          <w:b/>
          <w:sz w:val="24"/>
          <w:szCs w:val="24"/>
        </w:rPr>
      </w:pPr>
      <w:r w:rsidRPr="00155C3A">
        <w:rPr>
          <w:b/>
          <w:sz w:val="24"/>
          <w:szCs w:val="24"/>
        </w:rPr>
        <w:t>9. Ваше мнение при отказе от прививок детям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а) Родители имеют право на отказ от прививок по закону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 xml:space="preserve">б) Объясняем риск развития осложнений при инфекциях </w:t>
      </w:r>
    </w:p>
    <w:p w:rsidR="00155C3A" w:rsidRPr="00155C3A" w:rsidRDefault="00155C3A" w:rsidP="00FE1215">
      <w:pPr>
        <w:pStyle w:val="a9"/>
        <w:ind w:left="0"/>
        <w:rPr>
          <w:sz w:val="24"/>
          <w:szCs w:val="24"/>
        </w:rPr>
      </w:pPr>
      <w:r w:rsidRPr="00155C3A">
        <w:rPr>
          <w:sz w:val="24"/>
          <w:szCs w:val="24"/>
        </w:rPr>
        <w:t>в) Предупреждаем, что это риск развития сахарного диабета</w:t>
      </w:r>
    </w:p>
    <w:p w:rsidR="00155C3A" w:rsidRDefault="00155C3A" w:rsidP="00FE1215">
      <w:pPr>
        <w:pStyle w:val="a9"/>
        <w:ind w:left="0" w:firstLine="0"/>
        <w:jc w:val="center"/>
        <w:rPr>
          <w:sz w:val="24"/>
          <w:szCs w:val="24"/>
        </w:rPr>
      </w:pPr>
      <w:r w:rsidRPr="00155C3A">
        <w:rPr>
          <w:sz w:val="24"/>
          <w:szCs w:val="24"/>
        </w:rPr>
        <w:t>Благодарим за сотрудничество!</w:t>
      </w: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D31E84" w:rsidRDefault="00D31E84" w:rsidP="00FE1215">
      <w:pPr>
        <w:pStyle w:val="ac"/>
      </w:pPr>
    </w:p>
    <w:p w:rsidR="00155C3A" w:rsidRPr="00850E7E" w:rsidRDefault="00155C3A" w:rsidP="00D31E84">
      <w:pPr>
        <w:pStyle w:val="ac"/>
        <w:outlineLvl w:val="0"/>
      </w:pPr>
      <w:bookmarkStart w:id="42" w:name="_Toc135747477"/>
      <w:r w:rsidRPr="00850E7E">
        <w:lastRenderedPageBreak/>
        <w:t>Приложение 2</w:t>
      </w:r>
      <w:bookmarkEnd w:id="42"/>
    </w:p>
    <w:p w:rsidR="00E9233F" w:rsidRPr="00E9233F" w:rsidRDefault="00E9233F" w:rsidP="00FE1215">
      <w:pPr>
        <w:spacing w:line="360" w:lineRule="auto"/>
        <w:contextualSpacing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Анкета</w:t>
      </w:r>
    </w:p>
    <w:p w:rsidR="00E9233F" w:rsidRPr="00E9233F" w:rsidRDefault="00E9233F" w:rsidP="000454F0">
      <w:pPr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Уважаемые родители!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Просим Вас принять участие в анкетировании. Анкетирование проводится с целью написания выпускной квалификационной работы на тему «Участие медицинской сестры в профилактике сахарного диабета 2 типа у детей».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Анкета проводится анонимно.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1. Сахарным диабетом 2 типа могут заболеть дети?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Нет, это болезнь взрослых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б) Могут заболеть подростки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Могут заболеть, если есть избыток массы тела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2. Вам знакомы признаки сахарного диабета?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Да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б) Нет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3. Вы следите за массой тела ребенка?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Следили за весом до 1 года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б) Доверяемся наблюдению за массой тела медицинскими работниками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Не сообщается показатель веса родителям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4. Как долго кормили вашего ребенка грудью?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До 1 года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б) До 2 лет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в) Перевели на смеси до 1 года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5. Часто Ваш ребенок болеет простудными заболеваниями?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Редко, 1-2 раза в год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б) Болеет до 4-5 раз в год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Болеет часто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6. Даете согласие детям на прививку от гриппа?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Прививку от гриппа не делаем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б) Прививку делаем в школе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Прививаемся сами, чтобы не заразить ребенка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 xml:space="preserve">7. Ваш ребенок любит заниматься физкультурой?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а) Да, очень активно 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б) Да, ходит в спортивную секцию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Не любит активные игры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lastRenderedPageBreak/>
        <w:t>8) Какой информации о сахарном диабете доверяете?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От знакомых и родственников, больных сахарным диабетом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 xml:space="preserve">б) От медицинских сестер </w:t>
      </w:r>
      <w:r w:rsidR="00D12E32" w:rsidRPr="00E9233F">
        <w:rPr>
          <w:rFonts w:ascii="Times New Roman" w:hAnsi="Times New Roman"/>
          <w:sz w:val="24"/>
          <w:szCs w:val="24"/>
        </w:rPr>
        <w:t>поли</w:t>
      </w:r>
      <w:r w:rsidR="00D12E32">
        <w:rPr>
          <w:rFonts w:ascii="Times New Roman" w:hAnsi="Times New Roman"/>
          <w:sz w:val="24"/>
          <w:szCs w:val="24"/>
        </w:rPr>
        <w:t>клини</w:t>
      </w:r>
      <w:r w:rsidR="00D12E32" w:rsidRPr="00E9233F">
        <w:rPr>
          <w:rFonts w:ascii="Times New Roman" w:hAnsi="Times New Roman"/>
          <w:sz w:val="24"/>
          <w:szCs w:val="24"/>
        </w:rPr>
        <w:t>ки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Из интернета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9233F">
        <w:rPr>
          <w:rFonts w:ascii="Times New Roman" w:hAnsi="Times New Roman"/>
          <w:b/>
          <w:sz w:val="24"/>
          <w:szCs w:val="24"/>
        </w:rPr>
        <w:t>9. Какие продукты в питании ребенка, стараетесь ограничить?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а) Фруктовые соки, газированные лимонады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б) Виноград, бананы, дыни.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в) Конфеты, шоколад</w:t>
      </w:r>
    </w:p>
    <w:p w:rsidR="00E9233F" w:rsidRPr="00E9233F" w:rsidRDefault="00E9233F" w:rsidP="00FE1215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г) Белый хлеб</w:t>
      </w:r>
    </w:p>
    <w:p w:rsidR="00E9233F" w:rsidRPr="00E9233F" w:rsidRDefault="00E9233F" w:rsidP="00FE1215"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9233F">
        <w:rPr>
          <w:rFonts w:ascii="Times New Roman" w:hAnsi="Times New Roman"/>
          <w:sz w:val="24"/>
          <w:szCs w:val="24"/>
        </w:rPr>
        <w:t>Благодарим за сотрудничество!</w:t>
      </w: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E9233F" w:rsidRDefault="00E9233F" w:rsidP="00FE1215">
      <w:pPr>
        <w:pStyle w:val="ac"/>
      </w:pPr>
    </w:p>
    <w:p w:rsidR="00155C3A" w:rsidRPr="00850E7E" w:rsidRDefault="00E9233F" w:rsidP="00D31E84">
      <w:pPr>
        <w:pStyle w:val="ac"/>
        <w:ind w:left="0" w:firstLine="0"/>
        <w:outlineLvl w:val="0"/>
      </w:pPr>
      <w:bookmarkStart w:id="43" w:name="_Toc135747478"/>
      <w:r w:rsidRPr="00850E7E"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-1586230</wp:posOffset>
            </wp:positionH>
            <wp:positionV relativeFrom="margin">
              <wp:posOffset>1570990</wp:posOffset>
            </wp:positionV>
            <wp:extent cx="8562340" cy="6103620"/>
            <wp:effectExtent l="0" t="8890" r="1270" b="1270"/>
            <wp:wrapTopAndBottom/>
            <wp:docPr id="8" name="Рисунок 8" descr="C:\Users\pb_kh\Desktop\Диплом\буклет 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_kh\Desktop\Диплом\буклет лиц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234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E7E">
        <w:t>Приложение 3</w:t>
      </w:r>
      <w:bookmarkEnd w:id="43"/>
    </w:p>
    <w:p w:rsidR="00BF68EA" w:rsidRDefault="00E9233F" w:rsidP="00FE1215">
      <w:pPr>
        <w:pStyle w:val="a9"/>
        <w:ind w:left="0" w:firstLine="0"/>
      </w:pPr>
      <w:r w:rsidRPr="00E9233F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-1450975</wp:posOffset>
            </wp:positionH>
            <wp:positionV relativeFrom="page">
              <wp:posOffset>2204085</wp:posOffset>
            </wp:positionV>
            <wp:extent cx="8622030" cy="6141085"/>
            <wp:effectExtent l="0" t="1238250" r="0" b="1212215"/>
            <wp:wrapTopAndBottom/>
            <wp:docPr id="9" name="Рисунок 9" descr="C:\Users\pb_kh\Desktop\Диплом\po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b_kh\Desktop\Диплом\pop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203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5FA">
        <w:tab/>
      </w:r>
    </w:p>
    <w:p w:rsidR="00BF68EA" w:rsidRDefault="00BF68EA" w:rsidP="00D30E0C">
      <w:pPr>
        <w:pStyle w:val="ac"/>
        <w:outlineLvl w:val="0"/>
      </w:pPr>
      <w:bookmarkStart w:id="44" w:name="_Toc135747479"/>
      <w:r>
        <w:lastRenderedPageBreak/>
        <w:t>Приложение 4</w:t>
      </w:r>
      <w:bookmarkEnd w:id="44"/>
    </w:p>
    <w:p w:rsidR="00BF68EA" w:rsidRPr="00DA1E3A" w:rsidRDefault="00BF68EA" w:rsidP="00BF68EA">
      <w:pPr>
        <w:pStyle w:val="af"/>
        <w:jc w:val="center"/>
        <w:rPr>
          <w:b/>
          <w:lang w:eastAsia="ru-RU"/>
        </w:rPr>
      </w:pPr>
      <w:r w:rsidRPr="00DA1E3A">
        <w:rPr>
          <w:b/>
          <w:lang w:eastAsia="ru-RU"/>
        </w:rPr>
        <w:t>Суточный набор продуктов (граммы)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56"/>
        <w:gridCol w:w="910"/>
        <w:gridCol w:w="910"/>
        <w:gridCol w:w="910"/>
        <w:gridCol w:w="911"/>
        <w:gridCol w:w="910"/>
        <w:gridCol w:w="910"/>
        <w:gridCol w:w="911"/>
      </w:tblGrid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пн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вт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ср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чт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пт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сб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вс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Мясо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Рыба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 xml:space="preserve">Яйцо 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" w:type="dxa"/>
          </w:tcPr>
          <w:p w:rsidR="00BF68EA" w:rsidRPr="00BF68EA" w:rsidRDefault="00B72130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1" w:type="dxa"/>
          </w:tcPr>
          <w:p w:rsidR="00BF68EA" w:rsidRPr="00BF68EA" w:rsidRDefault="00B72130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1/2</w:t>
            </w:r>
          </w:p>
        </w:tc>
        <w:tc>
          <w:tcPr>
            <w:tcW w:w="910" w:type="dxa"/>
          </w:tcPr>
          <w:p w:rsidR="00BF68EA" w:rsidRPr="00BF68EA" w:rsidRDefault="00B72130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Творог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Сыр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Масло слив.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Масло раст.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Сметана 15% ж.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Хлеб ржан.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Крупа (кроме манной)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Картофель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Капуста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175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Другие овощи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150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Сухофрукты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</w:tr>
      <w:tr w:rsidR="00BF68EA" w:rsidTr="00B72130">
        <w:trPr>
          <w:trHeight w:val="454"/>
        </w:trPr>
        <w:tc>
          <w:tcPr>
            <w:tcW w:w="3256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 xml:space="preserve">Сахар 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0" w:type="dxa"/>
          </w:tcPr>
          <w:p w:rsidR="00BF68EA" w:rsidRPr="00BF68EA" w:rsidRDefault="00BF68EA" w:rsidP="00B72130">
            <w:pPr>
              <w:pStyle w:val="af"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1" w:type="dxa"/>
          </w:tcPr>
          <w:p w:rsidR="00BF68EA" w:rsidRPr="00BF68EA" w:rsidRDefault="00BF68EA" w:rsidP="00B72130">
            <w:pPr>
              <w:pStyle w:val="af"/>
              <w:keepNext/>
              <w:ind w:firstLine="0"/>
              <w:rPr>
                <w:sz w:val="24"/>
                <w:szCs w:val="24"/>
                <w:lang w:eastAsia="ru-RU"/>
              </w:rPr>
            </w:pPr>
            <w:r w:rsidRPr="00BF68EA">
              <w:rPr>
                <w:sz w:val="24"/>
                <w:szCs w:val="24"/>
                <w:lang w:eastAsia="ru-RU"/>
              </w:rPr>
              <w:t>20</w:t>
            </w:r>
          </w:p>
        </w:tc>
      </w:tr>
    </w:tbl>
    <w:p w:rsidR="00BF68EA" w:rsidRDefault="00BF68EA" w:rsidP="00BF68EA">
      <w:pPr>
        <w:pStyle w:val="af3"/>
        <w:rPr>
          <w:lang w:eastAsia="ru-RU"/>
        </w:rPr>
      </w:pPr>
    </w:p>
    <w:p w:rsidR="00BF68EA" w:rsidRDefault="00BF68EA" w:rsidP="00BF68EA">
      <w:pPr>
        <w:pStyle w:val="a9"/>
        <w:rPr>
          <w:lang w:eastAsia="ru-RU"/>
        </w:rPr>
      </w:pPr>
      <w:r w:rsidRPr="00DA1E3A">
        <w:rPr>
          <w:b/>
          <w:u w:val="single"/>
          <w:lang w:eastAsia="ru-RU"/>
        </w:rPr>
        <w:t>ОСНОВНОЙ ПРИНЦИП</w:t>
      </w:r>
      <w:r>
        <w:rPr>
          <w:lang w:eastAsia="ru-RU"/>
        </w:rPr>
        <w:t>- разнообразие продуктов</w:t>
      </w:r>
    </w:p>
    <w:p w:rsidR="00BF68EA" w:rsidRDefault="00BF68EA" w:rsidP="00BF68EA">
      <w:pPr>
        <w:pStyle w:val="a9"/>
        <w:rPr>
          <w:lang w:eastAsia="ru-RU"/>
        </w:rPr>
      </w:pPr>
      <w:r w:rsidRPr="00DA1E3A">
        <w:rPr>
          <w:b/>
          <w:u w:val="single"/>
          <w:lang w:eastAsia="ru-RU"/>
        </w:rPr>
        <w:t>1. Хлеб крупяные и макаронные изделия</w:t>
      </w:r>
      <w:r>
        <w:rPr>
          <w:lang w:eastAsia="ru-RU"/>
        </w:rPr>
        <w:t xml:space="preserve"> - формируют основной рацион. Они являются важным источником углеводов, клетчатки, минеральных веществ. резко ограничить: свежий пшеничный хлеб, выпечку, кондитерские изделия, сладости, манную крупу, сдобное тесто, пиццу, пирожки </w:t>
      </w:r>
    </w:p>
    <w:p w:rsidR="00BF68EA" w:rsidRDefault="00BF68EA" w:rsidP="00BF68EA">
      <w:pPr>
        <w:pStyle w:val="a9"/>
        <w:rPr>
          <w:lang w:eastAsia="ru-RU"/>
        </w:rPr>
      </w:pPr>
      <w:r>
        <w:rPr>
          <w:lang w:eastAsia="ru-RU"/>
        </w:rPr>
        <w:t>Употреблять: картофель, макароны, рис.</w:t>
      </w:r>
    </w:p>
    <w:p w:rsidR="00BF68EA" w:rsidRDefault="00BF68EA" w:rsidP="00BF68EA">
      <w:pPr>
        <w:pStyle w:val="a9"/>
        <w:rPr>
          <w:lang w:eastAsia="ru-RU"/>
        </w:rPr>
      </w:pPr>
      <w:r>
        <w:rPr>
          <w:b/>
          <w:u w:val="single"/>
          <w:lang w:eastAsia="ru-RU"/>
        </w:rPr>
        <w:lastRenderedPageBreak/>
        <w:t>2. Овощ</w:t>
      </w:r>
      <w:r w:rsidRPr="00DA1E3A">
        <w:rPr>
          <w:b/>
          <w:u w:val="single"/>
          <w:lang w:eastAsia="ru-RU"/>
        </w:rPr>
        <w:t>и и фрукты</w:t>
      </w:r>
      <w:r>
        <w:rPr>
          <w:lang w:eastAsia="ru-RU"/>
        </w:rPr>
        <w:t xml:space="preserve"> источник клетчатки, витаминов, минеральных веществ. Любые, кроме винограда, хурмы, изюма. Лучше фрукт, чем сок.</w:t>
      </w:r>
    </w:p>
    <w:p w:rsidR="00BF68EA" w:rsidRDefault="00BF68EA" w:rsidP="00BF68EA">
      <w:pPr>
        <w:pStyle w:val="a9"/>
        <w:rPr>
          <w:lang w:eastAsia="ru-RU"/>
        </w:rPr>
      </w:pPr>
      <w:r w:rsidRPr="00DA1E3A">
        <w:rPr>
          <w:b/>
          <w:u w:val="single"/>
          <w:lang w:eastAsia="ru-RU"/>
        </w:rPr>
        <w:t>3. Мясо, птица источник белка</w:t>
      </w:r>
      <w:r>
        <w:rPr>
          <w:lang w:eastAsia="ru-RU"/>
        </w:rPr>
        <w:t xml:space="preserve"> </w:t>
      </w:r>
    </w:p>
    <w:p w:rsidR="00BF68EA" w:rsidRDefault="00BF68EA" w:rsidP="00BF68EA">
      <w:pPr>
        <w:pStyle w:val="a9"/>
        <w:rPr>
          <w:lang w:eastAsia="ru-RU"/>
        </w:rPr>
      </w:pPr>
      <w:r>
        <w:rPr>
          <w:lang w:eastAsia="ru-RU"/>
        </w:rPr>
        <w:t>Нежирные сорта мяса. Исключить: утку, гусь, ветчину, сырокопченые колбасы, любительскую, отдельную колбасы, свинину, баранину. Удалять с мясных полуфабрикатов видимый жир.</w:t>
      </w:r>
    </w:p>
    <w:p w:rsidR="00BF68EA" w:rsidRDefault="00BF68EA" w:rsidP="00BF68EA">
      <w:pPr>
        <w:pStyle w:val="a9"/>
        <w:rPr>
          <w:lang w:eastAsia="ru-RU"/>
        </w:rPr>
      </w:pPr>
      <w:r w:rsidRPr="00DA1E3A">
        <w:rPr>
          <w:b/>
          <w:u w:val="single"/>
          <w:lang w:eastAsia="ru-RU"/>
        </w:rPr>
        <w:t>4. Молочные продукты</w:t>
      </w:r>
      <w:r>
        <w:rPr>
          <w:lang w:eastAsia="ru-RU"/>
        </w:rPr>
        <w:t xml:space="preserve"> - источник кальция, белка с низким содержанием жира менее 1,5 % творог, молоко, кефир, йогурт.</w:t>
      </w:r>
    </w:p>
    <w:p w:rsidR="00BF68EA" w:rsidRDefault="00BF68EA" w:rsidP="00BF68EA">
      <w:pPr>
        <w:pStyle w:val="a9"/>
        <w:rPr>
          <w:lang w:eastAsia="ru-RU"/>
        </w:rPr>
      </w:pPr>
      <w:r w:rsidRPr="00DA1E3A">
        <w:rPr>
          <w:b/>
          <w:u w:val="single"/>
          <w:lang w:eastAsia="ru-RU"/>
        </w:rPr>
        <w:t>5. Жиры</w:t>
      </w:r>
      <w:r>
        <w:rPr>
          <w:b/>
          <w:u w:val="single"/>
          <w:lang w:eastAsia="ru-RU"/>
        </w:rPr>
        <w:t xml:space="preserve"> </w:t>
      </w:r>
      <w:r w:rsidRPr="00DA1E3A">
        <w:rPr>
          <w:b/>
          <w:u w:val="single"/>
          <w:lang w:eastAsia="ru-RU"/>
        </w:rPr>
        <w:t>- источник энергии</w:t>
      </w:r>
      <w:r>
        <w:rPr>
          <w:lang w:eastAsia="ru-RU"/>
        </w:rPr>
        <w:t>: резко ограничить! масло топленое, свиной и говяжий жир, майонез. Отдавать предпочтение продуктам с натуральными жирами. Готовить пищу на пару, в микроволновой печи, на сковороде с тефлоновым покрытием. Отдавать предпочтение растительным жирам - оливковому, подсолнечному, кукурузным маслам.</w:t>
      </w:r>
    </w:p>
    <w:p w:rsidR="00E9233F" w:rsidRPr="00E9233F" w:rsidRDefault="00BF68EA" w:rsidP="00BF68EA">
      <w:pPr>
        <w:pStyle w:val="a9"/>
        <w:rPr>
          <w:lang w:eastAsia="ru-RU"/>
        </w:rPr>
      </w:pPr>
      <w:r w:rsidRPr="00DA1E3A">
        <w:rPr>
          <w:b/>
          <w:u w:val="single"/>
          <w:lang w:eastAsia="ru-RU"/>
        </w:rPr>
        <w:t>6.</w:t>
      </w:r>
      <w:r w:rsidR="00AD0037">
        <w:rPr>
          <w:b/>
          <w:u w:val="single"/>
          <w:lang w:eastAsia="ru-RU"/>
        </w:rPr>
        <w:t xml:space="preserve"> </w:t>
      </w:r>
      <w:r w:rsidRPr="00DA1E3A">
        <w:rPr>
          <w:b/>
          <w:u w:val="single"/>
          <w:lang w:eastAsia="ru-RU"/>
        </w:rPr>
        <w:t>Пишевые волокна</w:t>
      </w:r>
      <w:r>
        <w:rPr>
          <w:b/>
          <w:u w:val="single"/>
          <w:lang w:eastAsia="ru-RU"/>
        </w:rPr>
        <w:t>.</w:t>
      </w:r>
      <w:r>
        <w:rPr>
          <w:lang w:eastAsia="ru-RU"/>
        </w:rPr>
        <w:t xml:space="preserve"> В средних количествах (1-1,9 г/100 г продукта) пищевые волокна содержатся в таких продуктах как морковь, сладкий перец, петрушка (в корне и зелени), редька, репа, тыква, дыня, чернослив, апельсин, лимон, брусника, фасоль, гречневая и перловая крупа, «Геркулес», ржаной хлеб. Высоким содержанием (2-3 г/100 г продукта) пищевых волокон характеризуются чеснок, клюква, красная и черная смородина, черноплодная рябина, ежевика, овсяная крупа, хлеб из белково - отрубной муки. Наибольшее же их содержание (более 3 г/100 г) наблюдается в укропе, кураге, клубнике, малине. овсяной муке (7,7 г/100 г), пшеничных отрубях (8,2 г/100 г), сушеном шиповнике (10 г/100 г) и овсяных отрубях (14 г/100 г). Пищевые волокна, как и многие другие пробиотики, практически отсутствуют в рафинированных продуктах, наиболее широко употребляемых в экономически развитых странах. Хотя точная суточная норма пищевых волокон не установлена, предполагается, что человек должен за сутки съедать 20-35 г пищевых волокон.</w:t>
      </w:r>
    </w:p>
    <w:sectPr w:rsidR="00E9233F" w:rsidRPr="00E9233F" w:rsidSect="008130BB">
      <w:footerReference w:type="default" r:id="rId3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E32" w:rsidRDefault="005F4E32" w:rsidP="008130BB">
      <w:pPr>
        <w:spacing w:after="0" w:line="240" w:lineRule="auto"/>
      </w:pPr>
      <w:r>
        <w:separator/>
      </w:r>
    </w:p>
  </w:endnote>
  <w:endnote w:type="continuationSeparator" w:id="0">
    <w:p w:rsidR="005F4E32" w:rsidRDefault="005F4E32" w:rsidP="00813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9179521"/>
    </w:sdtPr>
    <w:sdtEndPr/>
    <w:sdtContent>
      <w:p w:rsidR="00B57F9D" w:rsidRDefault="00B57F9D">
        <w:pPr>
          <w:pStyle w:val="af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21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57F9D" w:rsidRDefault="00B57F9D">
    <w:pPr>
      <w:pStyle w:val="af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E32" w:rsidRDefault="005F4E32" w:rsidP="008130BB">
      <w:pPr>
        <w:spacing w:after="0" w:line="240" w:lineRule="auto"/>
      </w:pPr>
      <w:r>
        <w:separator/>
      </w:r>
    </w:p>
  </w:footnote>
  <w:footnote w:type="continuationSeparator" w:id="0">
    <w:p w:rsidR="005F4E32" w:rsidRDefault="005F4E32" w:rsidP="008130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20AA"/>
    <w:multiLevelType w:val="hybridMultilevel"/>
    <w:tmpl w:val="C944BC40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" w15:restartNumberingAfterBreak="0">
    <w:nsid w:val="05DA300E"/>
    <w:multiLevelType w:val="hybridMultilevel"/>
    <w:tmpl w:val="B1405A08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" w15:restartNumberingAfterBreak="0">
    <w:nsid w:val="0CF00CCB"/>
    <w:multiLevelType w:val="hybridMultilevel"/>
    <w:tmpl w:val="9B707EAE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9F12F8F0">
      <w:numFmt w:val="bullet"/>
      <w:lvlText w:val="•"/>
      <w:lvlJc w:val="left"/>
      <w:pPr>
        <w:ind w:left="3001" w:hanging="85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3" w15:restartNumberingAfterBreak="0">
    <w:nsid w:val="16BF617C"/>
    <w:multiLevelType w:val="hybridMultilevel"/>
    <w:tmpl w:val="560C62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1D63DB5"/>
    <w:multiLevelType w:val="hybridMultilevel"/>
    <w:tmpl w:val="1452EB3E"/>
    <w:lvl w:ilvl="0" w:tplc="0419000F">
      <w:start w:val="1"/>
      <w:numFmt w:val="decimal"/>
      <w:lvlText w:val="%1."/>
      <w:lvlJc w:val="left"/>
      <w:pPr>
        <w:ind w:left="1786" w:hanging="360"/>
      </w:p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5" w15:restartNumberingAfterBreak="0">
    <w:nsid w:val="23FD523B"/>
    <w:multiLevelType w:val="multilevel"/>
    <w:tmpl w:val="B1101E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61D582C"/>
    <w:multiLevelType w:val="hybridMultilevel"/>
    <w:tmpl w:val="90767F54"/>
    <w:lvl w:ilvl="0" w:tplc="9F12F8F0">
      <w:numFmt w:val="bullet"/>
      <w:lvlText w:val="•"/>
      <w:lvlJc w:val="left"/>
      <w:pPr>
        <w:ind w:left="5147" w:hanging="85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6" w:hanging="360"/>
      </w:pPr>
      <w:rPr>
        <w:rFonts w:ascii="Wingdings" w:hAnsi="Wingdings" w:hint="default"/>
      </w:rPr>
    </w:lvl>
  </w:abstractNum>
  <w:abstractNum w:abstractNumId="7" w15:restartNumberingAfterBreak="0">
    <w:nsid w:val="28FF698E"/>
    <w:multiLevelType w:val="multilevel"/>
    <w:tmpl w:val="05BC71B4"/>
    <w:lvl w:ilvl="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2A6351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B416517"/>
    <w:multiLevelType w:val="hybridMultilevel"/>
    <w:tmpl w:val="684CB7AC"/>
    <w:lvl w:ilvl="0" w:tplc="0419000F">
      <w:start w:val="1"/>
      <w:numFmt w:val="decimal"/>
      <w:lvlText w:val="%1."/>
      <w:lvlJc w:val="left"/>
      <w:pPr>
        <w:ind w:left="1786" w:hanging="360"/>
      </w:p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10" w15:restartNumberingAfterBreak="0">
    <w:nsid w:val="3F9D23D3"/>
    <w:multiLevelType w:val="hybridMultilevel"/>
    <w:tmpl w:val="35902488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1" w15:restartNumberingAfterBreak="0">
    <w:nsid w:val="45EC443B"/>
    <w:multiLevelType w:val="hybridMultilevel"/>
    <w:tmpl w:val="83BE790A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2" w15:restartNumberingAfterBreak="0">
    <w:nsid w:val="527B7B8D"/>
    <w:multiLevelType w:val="hybridMultilevel"/>
    <w:tmpl w:val="4DD8A668"/>
    <w:lvl w:ilvl="0" w:tplc="04190001">
      <w:start w:val="1"/>
      <w:numFmt w:val="bullet"/>
      <w:lvlText w:val=""/>
      <w:lvlJc w:val="left"/>
      <w:pPr>
        <w:ind w:left="1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3" w15:restartNumberingAfterBreak="0">
    <w:nsid w:val="59153D26"/>
    <w:multiLevelType w:val="multilevel"/>
    <w:tmpl w:val="C57E15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a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EB76730"/>
    <w:multiLevelType w:val="hybridMultilevel"/>
    <w:tmpl w:val="DF7879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2011598"/>
    <w:multiLevelType w:val="multilevel"/>
    <w:tmpl w:val="531815C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6C856920"/>
    <w:multiLevelType w:val="multilevel"/>
    <w:tmpl w:val="05BC71B4"/>
    <w:lvl w:ilvl="0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DB16D45"/>
    <w:multiLevelType w:val="multilevel"/>
    <w:tmpl w:val="8CEA77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7727774A"/>
    <w:multiLevelType w:val="hybridMultilevel"/>
    <w:tmpl w:val="53C04B60"/>
    <w:lvl w:ilvl="0" w:tplc="0419000F">
      <w:start w:val="1"/>
      <w:numFmt w:val="decimal"/>
      <w:lvlText w:val="%1."/>
      <w:lvlJc w:val="left"/>
      <w:pPr>
        <w:ind w:left="1786" w:hanging="360"/>
      </w:p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abstractNum w:abstractNumId="19" w15:restartNumberingAfterBreak="0">
    <w:nsid w:val="794E0A4B"/>
    <w:multiLevelType w:val="hybridMultilevel"/>
    <w:tmpl w:val="12D25360"/>
    <w:lvl w:ilvl="0" w:tplc="0419000F">
      <w:start w:val="1"/>
      <w:numFmt w:val="decimal"/>
      <w:lvlText w:val="%1."/>
      <w:lvlJc w:val="left"/>
      <w:pPr>
        <w:ind w:left="1786" w:hanging="360"/>
      </w:pPr>
    </w:lvl>
    <w:lvl w:ilvl="1" w:tplc="04190019" w:tentative="1">
      <w:start w:val="1"/>
      <w:numFmt w:val="lowerLetter"/>
      <w:lvlText w:val="%2."/>
      <w:lvlJc w:val="left"/>
      <w:pPr>
        <w:ind w:left="2506" w:hanging="360"/>
      </w:pPr>
    </w:lvl>
    <w:lvl w:ilvl="2" w:tplc="0419001B" w:tentative="1">
      <w:start w:val="1"/>
      <w:numFmt w:val="lowerRoman"/>
      <w:lvlText w:val="%3."/>
      <w:lvlJc w:val="right"/>
      <w:pPr>
        <w:ind w:left="3226" w:hanging="180"/>
      </w:pPr>
    </w:lvl>
    <w:lvl w:ilvl="3" w:tplc="0419000F" w:tentative="1">
      <w:start w:val="1"/>
      <w:numFmt w:val="decimal"/>
      <w:lvlText w:val="%4."/>
      <w:lvlJc w:val="left"/>
      <w:pPr>
        <w:ind w:left="3946" w:hanging="360"/>
      </w:pPr>
    </w:lvl>
    <w:lvl w:ilvl="4" w:tplc="04190019" w:tentative="1">
      <w:start w:val="1"/>
      <w:numFmt w:val="lowerLetter"/>
      <w:lvlText w:val="%5."/>
      <w:lvlJc w:val="left"/>
      <w:pPr>
        <w:ind w:left="4666" w:hanging="360"/>
      </w:pPr>
    </w:lvl>
    <w:lvl w:ilvl="5" w:tplc="0419001B" w:tentative="1">
      <w:start w:val="1"/>
      <w:numFmt w:val="lowerRoman"/>
      <w:lvlText w:val="%6."/>
      <w:lvlJc w:val="right"/>
      <w:pPr>
        <w:ind w:left="5386" w:hanging="180"/>
      </w:pPr>
    </w:lvl>
    <w:lvl w:ilvl="6" w:tplc="0419000F" w:tentative="1">
      <w:start w:val="1"/>
      <w:numFmt w:val="decimal"/>
      <w:lvlText w:val="%7."/>
      <w:lvlJc w:val="left"/>
      <w:pPr>
        <w:ind w:left="6106" w:hanging="360"/>
      </w:pPr>
    </w:lvl>
    <w:lvl w:ilvl="7" w:tplc="04190019" w:tentative="1">
      <w:start w:val="1"/>
      <w:numFmt w:val="lowerLetter"/>
      <w:lvlText w:val="%8."/>
      <w:lvlJc w:val="left"/>
      <w:pPr>
        <w:ind w:left="6826" w:hanging="360"/>
      </w:pPr>
    </w:lvl>
    <w:lvl w:ilvl="8" w:tplc="0419001B" w:tentative="1">
      <w:start w:val="1"/>
      <w:numFmt w:val="lowerRoman"/>
      <w:lvlText w:val="%9."/>
      <w:lvlJc w:val="right"/>
      <w:pPr>
        <w:ind w:left="7546" w:hanging="180"/>
      </w:p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8"/>
  </w:num>
  <w:num w:numId="5">
    <w:abstractNumId w:val="12"/>
  </w:num>
  <w:num w:numId="6">
    <w:abstractNumId w:val="4"/>
  </w:num>
  <w:num w:numId="7">
    <w:abstractNumId w:val="2"/>
  </w:num>
  <w:num w:numId="8">
    <w:abstractNumId w:val="18"/>
  </w:num>
  <w:num w:numId="9">
    <w:abstractNumId w:val="16"/>
  </w:num>
  <w:num w:numId="10">
    <w:abstractNumId w:val="3"/>
  </w:num>
  <w:num w:numId="11">
    <w:abstractNumId w:val="10"/>
  </w:num>
  <w:num w:numId="12">
    <w:abstractNumId w:val="19"/>
  </w:num>
  <w:num w:numId="13">
    <w:abstractNumId w:val="9"/>
  </w:num>
  <w:num w:numId="14">
    <w:abstractNumId w:val="11"/>
  </w:num>
  <w:num w:numId="15">
    <w:abstractNumId w:val="6"/>
  </w:num>
  <w:num w:numId="16">
    <w:abstractNumId w:val="15"/>
  </w:num>
  <w:num w:numId="17">
    <w:abstractNumId w:val="7"/>
  </w:num>
  <w:num w:numId="18">
    <w:abstractNumId w:val="0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BB"/>
    <w:rsid w:val="000072A3"/>
    <w:rsid w:val="00015A1C"/>
    <w:rsid w:val="00025182"/>
    <w:rsid w:val="000426C6"/>
    <w:rsid w:val="000454F0"/>
    <w:rsid w:val="00047BEF"/>
    <w:rsid w:val="000822BF"/>
    <w:rsid w:val="00095B9C"/>
    <w:rsid w:val="000A08CD"/>
    <w:rsid w:val="000A5A63"/>
    <w:rsid w:val="000C09B7"/>
    <w:rsid w:val="000C2080"/>
    <w:rsid w:val="000C30D9"/>
    <w:rsid w:val="000D0795"/>
    <w:rsid w:val="000D4216"/>
    <w:rsid w:val="000F2C78"/>
    <w:rsid w:val="000F36E4"/>
    <w:rsid w:val="00117E7A"/>
    <w:rsid w:val="00126E76"/>
    <w:rsid w:val="001346E7"/>
    <w:rsid w:val="0013487F"/>
    <w:rsid w:val="001420B7"/>
    <w:rsid w:val="00144936"/>
    <w:rsid w:val="001465DE"/>
    <w:rsid w:val="00155C3A"/>
    <w:rsid w:val="001574D8"/>
    <w:rsid w:val="0017134C"/>
    <w:rsid w:val="001809AF"/>
    <w:rsid w:val="00184495"/>
    <w:rsid w:val="0019676B"/>
    <w:rsid w:val="001B6458"/>
    <w:rsid w:val="001B64C0"/>
    <w:rsid w:val="001B780C"/>
    <w:rsid w:val="001C2F20"/>
    <w:rsid w:val="001C52F0"/>
    <w:rsid w:val="001D4800"/>
    <w:rsid w:val="0021006D"/>
    <w:rsid w:val="00210E9E"/>
    <w:rsid w:val="00217E8A"/>
    <w:rsid w:val="00223891"/>
    <w:rsid w:val="0022633C"/>
    <w:rsid w:val="00244D70"/>
    <w:rsid w:val="00255B03"/>
    <w:rsid w:val="00261AAB"/>
    <w:rsid w:val="0026294E"/>
    <w:rsid w:val="0027626D"/>
    <w:rsid w:val="002A6A51"/>
    <w:rsid w:val="002B28C4"/>
    <w:rsid w:val="002D067B"/>
    <w:rsid w:val="002E5F22"/>
    <w:rsid w:val="002F7262"/>
    <w:rsid w:val="00301BC2"/>
    <w:rsid w:val="00303765"/>
    <w:rsid w:val="003903F2"/>
    <w:rsid w:val="003A42B2"/>
    <w:rsid w:val="003B1244"/>
    <w:rsid w:val="003B2C72"/>
    <w:rsid w:val="003C4C87"/>
    <w:rsid w:val="003D0249"/>
    <w:rsid w:val="003F5AD8"/>
    <w:rsid w:val="00405AA3"/>
    <w:rsid w:val="00434D49"/>
    <w:rsid w:val="004576CD"/>
    <w:rsid w:val="00463999"/>
    <w:rsid w:val="00484F5B"/>
    <w:rsid w:val="004B16E8"/>
    <w:rsid w:val="004C2B2F"/>
    <w:rsid w:val="004E231A"/>
    <w:rsid w:val="004F3EF5"/>
    <w:rsid w:val="0050151C"/>
    <w:rsid w:val="00502DEC"/>
    <w:rsid w:val="00512AD2"/>
    <w:rsid w:val="00535537"/>
    <w:rsid w:val="0056689C"/>
    <w:rsid w:val="00567C32"/>
    <w:rsid w:val="00567DF0"/>
    <w:rsid w:val="00570678"/>
    <w:rsid w:val="005730B9"/>
    <w:rsid w:val="005778F6"/>
    <w:rsid w:val="00591E4E"/>
    <w:rsid w:val="00593E9E"/>
    <w:rsid w:val="005D0220"/>
    <w:rsid w:val="005F2F6B"/>
    <w:rsid w:val="005F4E32"/>
    <w:rsid w:val="006043CD"/>
    <w:rsid w:val="00625503"/>
    <w:rsid w:val="00636147"/>
    <w:rsid w:val="00673B41"/>
    <w:rsid w:val="006A4394"/>
    <w:rsid w:val="006B1DC0"/>
    <w:rsid w:val="006B754C"/>
    <w:rsid w:val="006C5A34"/>
    <w:rsid w:val="006D02EF"/>
    <w:rsid w:val="006D7AB3"/>
    <w:rsid w:val="00736804"/>
    <w:rsid w:val="00742D74"/>
    <w:rsid w:val="007520D8"/>
    <w:rsid w:val="00755718"/>
    <w:rsid w:val="007718D5"/>
    <w:rsid w:val="00774238"/>
    <w:rsid w:val="007801D6"/>
    <w:rsid w:val="007857CF"/>
    <w:rsid w:val="00786BD7"/>
    <w:rsid w:val="007A4032"/>
    <w:rsid w:val="007A5BB8"/>
    <w:rsid w:val="007A6CAA"/>
    <w:rsid w:val="007B69D6"/>
    <w:rsid w:val="007B7C7E"/>
    <w:rsid w:val="007F7512"/>
    <w:rsid w:val="008130BB"/>
    <w:rsid w:val="00840571"/>
    <w:rsid w:val="00840A9A"/>
    <w:rsid w:val="00841801"/>
    <w:rsid w:val="008423AA"/>
    <w:rsid w:val="0084681E"/>
    <w:rsid w:val="00850E7E"/>
    <w:rsid w:val="008600BE"/>
    <w:rsid w:val="00897879"/>
    <w:rsid w:val="008A4682"/>
    <w:rsid w:val="008C1190"/>
    <w:rsid w:val="008C1BD4"/>
    <w:rsid w:val="008C7F1D"/>
    <w:rsid w:val="008E4850"/>
    <w:rsid w:val="008F3BDE"/>
    <w:rsid w:val="008F6EDB"/>
    <w:rsid w:val="00902BFB"/>
    <w:rsid w:val="009115FA"/>
    <w:rsid w:val="00913956"/>
    <w:rsid w:val="009224F8"/>
    <w:rsid w:val="00923BA8"/>
    <w:rsid w:val="00947419"/>
    <w:rsid w:val="00990E19"/>
    <w:rsid w:val="009959AD"/>
    <w:rsid w:val="009C203A"/>
    <w:rsid w:val="009C2257"/>
    <w:rsid w:val="009C35B9"/>
    <w:rsid w:val="009F328C"/>
    <w:rsid w:val="00A06B19"/>
    <w:rsid w:val="00A16593"/>
    <w:rsid w:val="00A22E7A"/>
    <w:rsid w:val="00A27624"/>
    <w:rsid w:val="00A80E16"/>
    <w:rsid w:val="00A8756A"/>
    <w:rsid w:val="00A9041B"/>
    <w:rsid w:val="00AA6896"/>
    <w:rsid w:val="00AA75CF"/>
    <w:rsid w:val="00AB755E"/>
    <w:rsid w:val="00AC3072"/>
    <w:rsid w:val="00AC6E40"/>
    <w:rsid w:val="00AD0037"/>
    <w:rsid w:val="00AE50BB"/>
    <w:rsid w:val="00B028D0"/>
    <w:rsid w:val="00B40A08"/>
    <w:rsid w:val="00B47E0C"/>
    <w:rsid w:val="00B51E9E"/>
    <w:rsid w:val="00B57F9D"/>
    <w:rsid w:val="00B63052"/>
    <w:rsid w:val="00B72130"/>
    <w:rsid w:val="00B9342D"/>
    <w:rsid w:val="00BA18BE"/>
    <w:rsid w:val="00BB346B"/>
    <w:rsid w:val="00BE0FDA"/>
    <w:rsid w:val="00BF1CA2"/>
    <w:rsid w:val="00BF68EA"/>
    <w:rsid w:val="00C00365"/>
    <w:rsid w:val="00C34067"/>
    <w:rsid w:val="00C4380F"/>
    <w:rsid w:val="00C5495F"/>
    <w:rsid w:val="00C82E6A"/>
    <w:rsid w:val="00C85B1B"/>
    <w:rsid w:val="00C86062"/>
    <w:rsid w:val="00CA5F51"/>
    <w:rsid w:val="00CB4E24"/>
    <w:rsid w:val="00CD7A5C"/>
    <w:rsid w:val="00CE1FDE"/>
    <w:rsid w:val="00CF3889"/>
    <w:rsid w:val="00CF52EA"/>
    <w:rsid w:val="00CF54C8"/>
    <w:rsid w:val="00D12E32"/>
    <w:rsid w:val="00D217B9"/>
    <w:rsid w:val="00D217E1"/>
    <w:rsid w:val="00D21EC7"/>
    <w:rsid w:val="00D30E0C"/>
    <w:rsid w:val="00D31E84"/>
    <w:rsid w:val="00D37E0E"/>
    <w:rsid w:val="00D50B80"/>
    <w:rsid w:val="00D57B7B"/>
    <w:rsid w:val="00D60A98"/>
    <w:rsid w:val="00D6704B"/>
    <w:rsid w:val="00D80547"/>
    <w:rsid w:val="00D8138F"/>
    <w:rsid w:val="00D86C40"/>
    <w:rsid w:val="00DA2B8B"/>
    <w:rsid w:val="00DD2530"/>
    <w:rsid w:val="00DE69CD"/>
    <w:rsid w:val="00DE753B"/>
    <w:rsid w:val="00E2611E"/>
    <w:rsid w:val="00E864C2"/>
    <w:rsid w:val="00E9233F"/>
    <w:rsid w:val="00E94357"/>
    <w:rsid w:val="00E9497A"/>
    <w:rsid w:val="00EB75FF"/>
    <w:rsid w:val="00EC4294"/>
    <w:rsid w:val="00EC6488"/>
    <w:rsid w:val="00ED6C49"/>
    <w:rsid w:val="00EE3375"/>
    <w:rsid w:val="00F12009"/>
    <w:rsid w:val="00F12D6F"/>
    <w:rsid w:val="00F41D5E"/>
    <w:rsid w:val="00F643F0"/>
    <w:rsid w:val="00F6478E"/>
    <w:rsid w:val="00F66AA0"/>
    <w:rsid w:val="00F72136"/>
    <w:rsid w:val="00F9049B"/>
    <w:rsid w:val="00FB1EBE"/>
    <w:rsid w:val="00FB38F9"/>
    <w:rsid w:val="00FE03BF"/>
    <w:rsid w:val="00FE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5F75F-53B4-4FDB-BFAB-0772C088B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E50BB"/>
    <w:pPr>
      <w:spacing w:after="160" w:line="259" w:lineRule="auto"/>
    </w:pPr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uiPriority w:val="9"/>
    <w:qFormat/>
    <w:rsid w:val="00AE50B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742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742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E50B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a4">
    <w:name w:val="ЗАГ"/>
    <w:basedOn w:val="a0"/>
    <w:link w:val="a5"/>
    <w:qFormat/>
    <w:rsid w:val="002B28C4"/>
    <w:pPr>
      <w:spacing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a">
    <w:name w:val="ПОДЗАГ"/>
    <w:basedOn w:val="a4"/>
    <w:link w:val="a6"/>
    <w:qFormat/>
    <w:rsid w:val="00184495"/>
    <w:pPr>
      <w:numPr>
        <w:ilvl w:val="1"/>
        <w:numId w:val="1"/>
      </w:numPr>
      <w:jc w:val="left"/>
    </w:pPr>
  </w:style>
  <w:style w:type="character" w:customStyle="1" w:styleId="a5">
    <w:name w:val="ЗАГ Знак"/>
    <w:basedOn w:val="a1"/>
    <w:link w:val="a4"/>
    <w:rsid w:val="002B28C4"/>
    <w:rPr>
      <w:rFonts w:ascii="Times New Roman" w:eastAsia="Calibri" w:hAnsi="Times New Roman" w:cs="Times New Roman"/>
      <w:b/>
      <w:sz w:val="28"/>
      <w:szCs w:val="28"/>
    </w:rPr>
  </w:style>
  <w:style w:type="paragraph" w:styleId="a7">
    <w:name w:val="List Paragraph"/>
    <w:basedOn w:val="a0"/>
    <w:link w:val="a8"/>
    <w:uiPriority w:val="34"/>
    <w:qFormat/>
    <w:rsid w:val="00D86C40"/>
    <w:pPr>
      <w:ind w:left="720"/>
      <w:contextualSpacing/>
    </w:pPr>
  </w:style>
  <w:style w:type="character" w:customStyle="1" w:styleId="a6">
    <w:name w:val="ПОДЗАГ Знак"/>
    <w:basedOn w:val="a5"/>
    <w:link w:val="a"/>
    <w:rsid w:val="00184495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a9">
    <w:name w:val="ТЕКСТ"/>
    <w:basedOn w:val="a7"/>
    <w:link w:val="aa"/>
    <w:qFormat/>
    <w:rsid w:val="00D86C40"/>
    <w:pPr>
      <w:spacing w:line="360" w:lineRule="auto"/>
      <w:ind w:left="357" w:firstLine="709"/>
      <w:jc w:val="both"/>
    </w:pPr>
    <w:rPr>
      <w:rFonts w:ascii="Times New Roman" w:hAnsi="Times New Roman"/>
      <w:sz w:val="28"/>
      <w:szCs w:val="28"/>
    </w:rPr>
  </w:style>
  <w:style w:type="table" w:styleId="ab">
    <w:name w:val="Table Grid"/>
    <w:basedOn w:val="a2"/>
    <w:uiPriority w:val="39"/>
    <w:rsid w:val="00082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basedOn w:val="a1"/>
    <w:link w:val="a7"/>
    <w:uiPriority w:val="34"/>
    <w:rsid w:val="00D86C40"/>
    <w:rPr>
      <w:rFonts w:ascii="Calibri" w:eastAsia="Calibri" w:hAnsi="Calibri" w:cs="Times New Roman"/>
    </w:rPr>
  </w:style>
  <w:style w:type="character" w:customStyle="1" w:styleId="aa">
    <w:name w:val="ТЕКСТ Знак"/>
    <w:basedOn w:val="a8"/>
    <w:link w:val="a9"/>
    <w:rsid w:val="00D86C40"/>
    <w:rPr>
      <w:rFonts w:ascii="Times New Roman" w:eastAsia="Calibri" w:hAnsi="Times New Roman" w:cs="Times New Roman"/>
      <w:sz w:val="28"/>
      <w:szCs w:val="28"/>
    </w:rPr>
  </w:style>
  <w:style w:type="paragraph" w:customStyle="1" w:styleId="ac">
    <w:name w:val="ТАБ"/>
    <w:basedOn w:val="a9"/>
    <w:link w:val="ad"/>
    <w:qFormat/>
    <w:rsid w:val="00F12009"/>
    <w:pPr>
      <w:jc w:val="right"/>
    </w:pPr>
    <w:rPr>
      <w:i/>
    </w:rPr>
  </w:style>
  <w:style w:type="character" w:styleId="ae">
    <w:name w:val="Hyperlink"/>
    <w:basedOn w:val="a1"/>
    <w:uiPriority w:val="99"/>
    <w:unhideWhenUsed/>
    <w:rsid w:val="00A9041B"/>
    <w:rPr>
      <w:color w:val="0000FF" w:themeColor="hyperlink"/>
      <w:u w:val="single"/>
    </w:rPr>
  </w:style>
  <w:style w:type="character" w:customStyle="1" w:styleId="ad">
    <w:name w:val="ТАБ Знак"/>
    <w:basedOn w:val="aa"/>
    <w:link w:val="ac"/>
    <w:rsid w:val="00F12009"/>
    <w:rPr>
      <w:rFonts w:ascii="Times New Roman" w:eastAsia="Calibri" w:hAnsi="Times New Roman" w:cs="Times New Roman"/>
      <w:i/>
      <w:sz w:val="28"/>
      <w:szCs w:val="28"/>
    </w:rPr>
  </w:style>
  <w:style w:type="paragraph" w:customStyle="1" w:styleId="af">
    <w:name w:val="вкр основной текс"/>
    <w:basedOn w:val="a0"/>
    <w:link w:val="af0"/>
    <w:qFormat/>
    <w:rsid w:val="007B7C7E"/>
    <w:pPr>
      <w:spacing w:after="0" w:line="360" w:lineRule="auto"/>
      <w:ind w:firstLine="709"/>
      <w:jc w:val="both"/>
    </w:pPr>
    <w:rPr>
      <w:rFonts w:ascii="Times New Roman" w:eastAsiaTheme="minorHAnsi" w:hAnsi="Times New Roman"/>
      <w:sz w:val="28"/>
      <w:szCs w:val="28"/>
    </w:rPr>
  </w:style>
  <w:style w:type="character" w:customStyle="1" w:styleId="af0">
    <w:name w:val="вкр основной текс Знак"/>
    <w:basedOn w:val="a1"/>
    <w:link w:val="af"/>
    <w:rsid w:val="007B7C7E"/>
    <w:rPr>
      <w:rFonts w:ascii="Times New Roman" w:hAnsi="Times New Roman" w:cs="Times New Roman"/>
      <w:sz w:val="28"/>
      <w:szCs w:val="28"/>
    </w:rPr>
  </w:style>
  <w:style w:type="paragraph" w:customStyle="1" w:styleId="af1">
    <w:name w:val="ВКР заголовок"/>
    <w:basedOn w:val="a0"/>
    <w:link w:val="af2"/>
    <w:qFormat/>
    <w:rsid w:val="005F2F6B"/>
    <w:pPr>
      <w:spacing w:after="0" w:line="360" w:lineRule="auto"/>
      <w:ind w:firstLine="709"/>
      <w:jc w:val="center"/>
    </w:pPr>
    <w:rPr>
      <w:rFonts w:ascii="Times New Roman" w:eastAsiaTheme="minorHAnsi" w:hAnsi="Times New Roman" w:cstheme="minorBidi"/>
      <w:b/>
      <w:sz w:val="28"/>
    </w:rPr>
  </w:style>
  <w:style w:type="character" w:customStyle="1" w:styleId="af2">
    <w:name w:val="ВКР заголовок Знак"/>
    <w:basedOn w:val="a1"/>
    <w:link w:val="af1"/>
    <w:rsid w:val="005F2F6B"/>
    <w:rPr>
      <w:rFonts w:ascii="Times New Roman" w:hAnsi="Times New Roman"/>
      <w:b/>
      <w:sz w:val="28"/>
    </w:rPr>
  </w:style>
  <w:style w:type="paragraph" w:styleId="af3">
    <w:name w:val="caption"/>
    <w:basedOn w:val="a0"/>
    <w:next w:val="a0"/>
    <w:uiPriority w:val="35"/>
    <w:unhideWhenUsed/>
    <w:qFormat/>
    <w:rsid w:val="00015A1C"/>
    <w:pPr>
      <w:spacing w:after="200" w:line="240" w:lineRule="auto"/>
      <w:ind w:firstLine="709"/>
      <w:jc w:val="both"/>
    </w:pPr>
    <w:rPr>
      <w:rFonts w:ascii="Times New Roman" w:eastAsiaTheme="minorHAnsi" w:hAnsi="Times New Roman" w:cstheme="minorBidi"/>
      <w:i/>
      <w:iCs/>
      <w:color w:val="1F497D" w:themeColor="text2"/>
      <w:sz w:val="18"/>
      <w:szCs w:val="18"/>
    </w:rPr>
  </w:style>
  <w:style w:type="paragraph" w:styleId="af4">
    <w:name w:val="Balloon Text"/>
    <w:basedOn w:val="a0"/>
    <w:link w:val="af5"/>
    <w:uiPriority w:val="99"/>
    <w:semiHidden/>
    <w:unhideWhenUsed/>
    <w:rsid w:val="00D2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D21EC7"/>
    <w:rPr>
      <w:rFonts w:ascii="Tahoma" w:eastAsia="Calibri" w:hAnsi="Tahoma" w:cs="Tahoma"/>
      <w:sz w:val="16"/>
      <w:szCs w:val="16"/>
    </w:rPr>
  </w:style>
  <w:style w:type="paragraph" w:customStyle="1" w:styleId="txt">
    <w:name w:val="txt"/>
    <w:basedOn w:val="a0"/>
    <w:rsid w:val="00F904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Emphasis"/>
    <w:basedOn w:val="a1"/>
    <w:uiPriority w:val="20"/>
    <w:qFormat/>
    <w:rsid w:val="001346E7"/>
    <w:rPr>
      <w:i/>
      <w:iCs/>
    </w:rPr>
  </w:style>
  <w:style w:type="paragraph" w:styleId="af7">
    <w:name w:val="TOC Heading"/>
    <w:basedOn w:val="1"/>
    <w:next w:val="a0"/>
    <w:uiPriority w:val="39"/>
    <w:unhideWhenUsed/>
    <w:qFormat/>
    <w:rsid w:val="00774238"/>
    <w:pPr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B9342D"/>
    <w:pPr>
      <w:tabs>
        <w:tab w:val="right" w:leader="dot" w:pos="9638"/>
      </w:tabs>
      <w:spacing w:after="100" w:line="360" w:lineRule="auto"/>
      <w:ind w:firstLine="142"/>
      <w:contextualSpacing/>
      <w:jc w:val="both"/>
    </w:pPr>
    <w:rPr>
      <w:rFonts w:ascii="Times New Roman" w:hAnsi="Times New Roman"/>
      <w:sz w:val="28"/>
    </w:rPr>
  </w:style>
  <w:style w:type="paragraph" w:styleId="21">
    <w:name w:val="toc 2"/>
    <w:basedOn w:val="a0"/>
    <w:next w:val="a0"/>
    <w:autoRedefine/>
    <w:uiPriority w:val="39"/>
    <w:unhideWhenUsed/>
    <w:rsid w:val="00774238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774238"/>
    <w:pPr>
      <w:spacing w:after="100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4">
    <w:name w:val="toc 4"/>
    <w:basedOn w:val="a0"/>
    <w:next w:val="a0"/>
    <w:autoRedefine/>
    <w:uiPriority w:val="39"/>
    <w:unhideWhenUsed/>
    <w:rsid w:val="00774238"/>
    <w:pPr>
      <w:spacing w:after="100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0"/>
    <w:next w:val="a0"/>
    <w:autoRedefine/>
    <w:uiPriority w:val="39"/>
    <w:unhideWhenUsed/>
    <w:rsid w:val="00774238"/>
    <w:pPr>
      <w:spacing w:after="100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0"/>
    <w:next w:val="a0"/>
    <w:autoRedefine/>
    <w:uiPriority w:val="39"/>
    <w:unhideWhenUsed/>
    <w:rsid w:val="00774238"/>
    <w:pPr>
      <w:spacing w:after="100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0"/>
    <w:next w:val="a0"/>
    <w:autoRedefine/>
    <w:uiPriority w:val="39"/>
    <w:unhideWhenUsed/>
    <w:rsid w:val="00774238"/>
    <w:pPr>
      <w:spacing w:after="100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774238"/>
    <w:pPr>
      <w:spacing w:after="100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774238"/>
    <w:pPr>
      <w:spacing w:after="100"/>
      <w:ind w:left="1760"/>
    </w:pPr>
    <w:rPr>
      <w:rFonts w:asciiTheme="minorHAnsi" w:eastAsiaTheme="minorEastAsia" w:hAnsiTheme="minorHAnsi" w:cstheme="minorBidi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7742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rsid w:val="00774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8">
    <w:name w:val="ВКР подзаголовок"/>
    <w:basedOn w:val="af9"/>
    <w:link w:val="afa"/>
    <w:qFormat/>
    <w:rsid w:val="00A06B19"/>
    <w:pPr>
      <w:spacing w:after="0" w:line="360" w:lineRule="auto"/>
      <w:ind w:firstLine="709"/>
    </w:pPr>
    <w:rPr>
      <w:rFonts w:ascii="Times New Roman" w:hAnsi="Times New Roman"/>
      <w:b/>
      <w:sz w:val="28"/>
    </w:rPr>
  </w:style>
  <w:style w:type="character" w:customStyle="1" w:styleId="afa">
    <w:name w:val="ВКР подзаголовок Знак"/>
    <w:basedOn w:val="afb"/>
    <w:link w:val="af8"/>
    <w:rsid w:val="00A06B19"/>
    <w:rPr>
      <w:rFonts w:ascii="Times New Roman" w:eastAsiaTheme="minorEastAsia" w:hAnsi="Times New Roman"/>
      <w:b/>
      <w:color w:val="5A5A5A" w:themeColor="text1" w:themeTint="A5"/>
      <w:spacing w:val="15"/>
      <w:sz w:val="28"/>
    </w:rPr>
  </w:style>
  <w:style w:type="paragraph" w:styleId="af9">
    <w:name w:val="Subtitle"/>
    <w:basedOn w:val="a0"/>
    <w:next w:val="a0"/>
    <w:link w:val="afb"/>
    <w:uiPriority w:val="11"/>
    <w:qFormat/>
    <w:rsid w:val="00A06B19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b">
    <w:name w:val="Подзаголовок Знак"/>
    <w:basedOn w:val="a1"/>
    <w:link w:val="af9"/>
    <w:uiPriority w:val="11"/>
    <w:rsid w:val="00A06B19"/>
    <w:rPr>
      <w:rFonts w:eastAsiaTheme="minorEastAsia"/>
      <w:color w:val="5A5A5A" w:themeColor="text1" w:themeTint="A5"/>
      <w:spacing w:val="15"/>
    </w:rPr>
  </w:style>
  <w:style w:type="paragraph" w:styleId="afc">
    <w:name w:val="Normal (Web)"/>
    <w:basedOn w:val="a0"/>
    <w:uiPriority w:val="99"/>
    <w:semiHidden/>
    <w:unhideWhenUsed/>
    <w:rsid w:val="000F2C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ypographysize3">
    <w:name w:val="typography__size3"/>
    <w:basedOn w:val="a1"/>
    <w:rsid w:val="001B6458"/>
  </w:style>
  <w:style w:type="paragraph" w:styleId="afd">
    <w:name w:val="No Spacing"/>
    <w:uiPriority w:val="1"/>
    <w:qFormat/>
    <w:rsid w:val="00D217B9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styleId="afe">
    <w:name w:val="annotation reference"/>
    <w:basedOn w:val="a1"/>
    <w:uiPriority w:val="99"/>
    <w:semiHidden/>
    <w:unhideWhenUsed/>
    <w:rsid w:val="009C2257"/>
    <w:rPr>
      <w:sz w:val="16"/>
      <w:szCs w:val="16"/>
    </w:rPr>
  </w:style>
  <w:style w:type="paragraph" w:styleId="aff">
    <w:name w:val="annotation text"/>
    <w:basedOn w:val="a0"/>
    <w:link w:val="aff0"/>
    <w:uiPriority w:val="99"/>
    <w:semiHidden/>
    <w:unhideWhenUsed/>
    <w:rsid w:val="009C2257"/>
    <w:pPr>
      <w:spacing w:line="240" w:lineRule="auto"/>
    </w:pPr>
    <w:rPr>
      <w:sz w:val="20"/>
      <w:szCs w:val="20"/>
    </w:rPr>
  </w:style>
  <w:style w:type="character" w:customStyle="1" w:styleId="aff0">
    <w:name w:val="Текст примечания Знак"/>
    <w:basedOn w:val="a1"/>
    <w:link w:val="aff"/>
    <w:uiPriority w:val="99"/>
    <w:semiHidden/>
    <w:rsid w:val="009C2257"/>
    <w:rPr>
      <w:rFonts w:ascii="Calibri" w:eastAsia="Calibri" w:hAnsi="Calibri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9C2257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9C2257"/>
    <w:rPr>
      <w:rFonts w:ascii="Calibri" w:eastAsia="Calibri" w:hAnsi="Calibri" w:cs="Times New Roman"/>
      <w:b/>
      <w:bCs/>
      <w:sz w:val="20"/>
      <w:szCs w:val="20"/>
    </w:rPr>
  </w:style>
  <w:style w:type="paragraph" w:styleId="aff3">
    <w:name w:val="header"/>
    <w:basedOn w:val="a0"/>
    <w:link w:val="aff4"/>
    <w:uiPriority w:val="99"/>
    <w:unhideWhenUsed/>
    <w:rsid w:val="00813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Верхний колонтитул Знак"/>
    <w:basedOn w:val="a1"/>
    <w:link w:val="aff3"/>
    <w:uiPriority w:val="99"/>
    <w:rsid w:val="008130BB"/>
    <w:rPr>
      <w:rFonts w:ascii="Calibri" w:eastAsia="Calibri" w:hAnsi="Calibri" w:cs="Times New Roman"/>
    </w:rPr>
  </w:style>
  <w:style w:type="paragraph" w:styleId="aff5">
    <w:name w:val="footer"/>
    <w:basedOn w:val="a0"/>
    <w:link w:val="aff6"/>
    <w:uiPriority w:val="99"/>
    <w:unhideWhenUsed/>
    <w:rsid w:val="008130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6">
    <w:name w:val="Нижний колонтитул Знак"/>
    <w:basedOn w:val="a1"/>
    <w:link w:val="aff5"/>
    <w:uiPriority w:val="99"/>
    <w:rsid w:val="008130B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34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4.xml"/><Relationship Id="rId32" Type="http://schemas.openxmlformats.org/officeDocument/2006/relationships/hyperlink" Target="https://www.endocrincentr.ru/sites/default/files/specialists/science/clinic-recomendations/saharnyy_diabet_2_tipa_deti.pd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hyperlink" Target="https://elibrary.ru/contents.asp?id=33948502&amp;selid=213148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iaregistry.ru/content/%D0%BE-%D0%BF%D1%80%D0%BE%D0%B5%D0%BA%D1%82%D0%B5.htm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1.xml"/><Relationship Id="rId8" Type="http://schemas.openxmlformats.org/officeDocument/2006/relationships/hyperlink" Target="http://diaregistry.ru/content/%D0%BE-%D0%BF%D1%80%D0%BE%D0%B5%D0%BA%D1%82%D0%B5.html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esktop\45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79004\Desktop\&#1043;&#1086;&#1089;&#1091;&#1076;&#1072;&#1088;&#1089;&#1090;&#1074;&#1077;&#1085;&#1085;&#1099;&#1081;%20&#1088;&#1077;&#1075;&#1080;&#1089;&#1090;&#1088;%20&#1073;&#1086;&#1083;&#1100;&#1085;&#1099;&#1093;%20&#1089;&#1072;&#1093;&#1072;&#1088;&#1085;&#1099;&#1084;%20&#1076;&#1080;&#1072;&#1073;&#1077;&#1090;&#1086;&#1084;%20&#1050;&#1040;&#1056;&#1045;&#1051;&#1048;&#1071;_2015-2021&#1075;&#1075;.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AppData\Roaming\Microsoft\Excel\&#1072;&#1085;&#1082;&#1077;&#1090;&#1080;&#1088;&#1086;&#1074;&#1072;&#1085;&#1080;&#1077;%20(version%201).xlsb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b_kh\Downloads\45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akhmanenna\Downloads\&#1072;&#1085;&#1082;&#1077;&#1090;&#1080;&#1088;&#1086;&#1074;&#1072;&#1085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Количество больных сахарным диабетом в Карелии с 2015-2022г., тыс. чел.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динамика!$C$2</c:f>
              <c:strCache>
                <c:ptCount val="1"/>
                <c:pt idx="0">
                  <c:v>всего в регистре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rgbClr val="FF0000"/>
              </a:solidFill>
              <a:ln w="12700">
                <a:solidFill>
                  <a:srgbClr val="FFC000"/>
                </a:solidFill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ash"/>
              </a:ln>
              <a:effectLst/>
            </c:spPr>
            <c:trendlineType val="linear"/>
            <c:dispRSqr val="0"/>
            <c:dispEq val="0"/>
          </c:trendline>
          <c:cat>
            <c:numRef>
              <c:f>динамика!$B$3:$B$10</c:f>
              <c:numCache>
                <c:formatCode>General</c:formatCode>
                <c:ptCount val="8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</c:numCache>
            </c:numRef>
          </c:cat>
          <c:val>
            <c:numRef>
              <c:f>динамика!$C$3:$C$10</c:f>
              <c:numCache>
                <c:formatCode>_-* #\ ##0.0\ _₽_-;\-* #\ ##0.0\ _₽_-;_-* "-"??\ _₽_-;_-@_-</c:formatCode>
                <c:ptCount val="8"/>
                <c:pt idx="0">
                  <c:v>27.841999999999999</c:v>
                </c:pt>
                <c:pt idx="1">
                  <c:v>27.491999999999987</c:v>
                </c:pt>
                <c:pt idx="2">
                  <c:v>28.58</c:v>
                </c:pt>
                <c:pt idx="3">
                  <c:v>29.512</c:v>
                </c:pt>
                <c:pt idx="4">
                  <c:v>29.202000000000002</c:v>
                </c:pt>
                <c:pt idx="5">
                  <c:v>28.616000000000035</c:v>
                </c:pt>
                <c:pt idx="6">
                  <c:v>29.18</c:v>
                </c:pt>
                <c:pt idx="7">
                  <c:v>28.899000000000001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7D5-468F-9018-F592F5D56B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2642432"/>
        <c:axId val="102643968"/>
      </c:lineChart>
      <c:catAx>
        <c:axId val="102642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spc="12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2643968"/>
        <c:crosses val="autoZero"/>
        <c:auto val="1"/>
        <c:lblAlgn val="ctr"/>
        <c:lblOffset val="100"/>
        <c:noMultiLvlLbl val="0"/>
      </c:catAx>
      <c:valAx>
        <c:axId val="102643968"/>
        <c:scaling>
          <c:orientation val="minMax"/>
          <c:min val="26.5"/>
        </c:scaling>
        <c:delete val="0"/>
        <c:axPos val="l"/>
        <c:numFmt formatCode="_-* #\ ##0.0\ _₽_-;\-* #\ ##0.0\ _₽_-;_-* &quot;-&quot;??\ _₽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264243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0"/>
              <a:t>Профилактика гиподинамии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4FD-4A16-B83A-590C972391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4FD-4A16-B83A-590C9723919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4FD-4A16-B83A-590C9723919F}"/>
              </c:ext>
            </c:extLst>
          </c:dPt>
          <c:dPt>
            <c:idx val="3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4FD-4A16-B83A-590C9723919F}"/>
              </c:ext>
            </c:extLst>
          </c:dPt>
          <c:dLbls>
            <c:dLbl>
              <c:idx val="0"/>
              <c:layout>
                <c:manualLayout>
                  <c:x val="-6.4462110505417766E-2"/>
                  <c:y val="8.716401662445974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FD-4A16-B83A-590C9723919F}"/>
                </c:ext>
              </c:extLst>
            </c:dLbl>
            <c:dLbl>
              <c:idx val="3"/>
              <c:layout>
                <c:manualLayout>
                  <c:x val="0.1120332794939097"/>
                  <c:y val="3.150036825361680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4FD-4A16-B83A-590C972391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'МС (2)'!$A$31:$A$35</c:f>
              <c:strCache>
                <c:ptCount val="4"/>
                <c:pt idx="0">
                  <c:v>Проведение курсы массажа и ЛФК</c:v>
                </c:pt>
                <c:pt idx="1">
                  <c:v>Обучение родителей элементам подвижных игр</c:v>
                </c:pt>
                <c:pt idx="2">
                  <c:v>Использование наглядных пособий по физическому развитию</c:v>
                </c:pt>
                <c:pt idx="3">
                  <c:v>Проведение курсы массажа и ЛФК, обучение родителей элементам подвижных игр</c:v>
                </c:pt>
              </c:strCache>
            </c:strRef>
          </c:cat>
          <c:val>
            <c:numRef>
              <c:f>'МС (2)'!$B$31:$B$35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FD-4A16-B83A-590C972391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56517935258085"/>
          <c:y val="0.10848827312122362"/>
          <c:w val="0.33454593175853031"/>
          <c:h val="0.87030949121495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Действия при отказе от прививки 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D2B7-4C55-B5AD-9E39B65B9030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D2B7-4C55-B5AD-9E39B65B90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'МС (2)'!$A$36:$A$39</c:f>
              <c:strCache>
                <c:ptCount val="2"/>
                <c:pt idx="0">
                  <c:v>Объясняем риск развития осложнений при инфекциях</c:v>
                </c:pt>
                <c:pt idx="1">
                  <c:v>Родители имеют право на отказ от прививок по закону, но предупреждаем, что это риск развития сахарного диабета</c:v>
                </c:pt>
              </c:strCache>
            </c:strRef>
          </c:cat>
          <c:val>
            <c:numRef>
              <c:f>'МС (2)'!$B$36:$B$39</c:f>
              <c:numCache>
                <c:formatCode>General</c:formatCode>
                <c:ptCount val="2"/>
                <c:pt idx="0">
                  <c:v>13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2B7-4C55-B5AD-9E39B65B90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224897368598457"/>
          <c:y val="0.13674223557876231"/>
          <c:w val="0.33454593175853031"/>
          <c:h val="0.714123651210265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Риск заболеть сахарным диабетом 2 типа</a:t>
            </a:r>
          </a:p>
        </c:rich>
      </c:tx>
      <c:layout>
        <c:manualLayout>
          <c:xMode val="edge"/>
          <c:yMode val="edge"/>
          <c:x val="0.14485675631308118"/>
          <c:y val="2.766067824554423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105-4BD6-ABFF-1DD0B943EAAB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105-4BD6-ABFF-1DD0B943EAAB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105-4BD6-ABFF-1DD0B943EAAB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105-4BD6-ABFF-1DD0B943EAAB}"/>
              </c:ext>
            </c:extLst>
          </c:dPt>
          <c:dLbls>
            <c:dLbl>
              <c:idx val="1"/>
              <c:layout>
                <c:manualLayout>
                  <c:x val="-2.2535342953375607E-2"/>
                  <c:y val="1.419239430770950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05-4BD6-ABFF-1DD0B943EA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родители!$A$2:$A$6</c:f>
              <c:strCache>
                <c:ptCount val="4"/>
                <c:pt idx="0">
                  <c:v>Это болезнь взрослых</c:v>
                </c:pt>
                <c:pt idx="1">
                  <c:v>Могут заболеть подростки </c:v>
                </c:pt>
                <c:pt idx="2">
                  <c:v>Могут заболеть, если есть избыток массы тела</c:v>
                </c:pt>
                <c:pt idx="3">
                  <c:v>Могут заболеть подростки с избыточной массой тела</c:v>
                </c:pt>
              </c:strCache>
              <c:extLst/>
            </c:strRef>
          </c:cat>
          <c:val>
            <c:numRef>
              <c:f>родители!$Q$2:$Q$6</c:f>
              <c:numCache>
                <c:formatCode>General</c:formatCode>
                <c:ptCount val="4"/>
                <c:pt idx="0">
                  <c:v>0</c:v>
                </c:pt>
                <c:pt idx="1">
                  <c:v>2</c:v>
                </c:pt>
                <c:pt idx="2">
                  <c:v>8</c:v>
                </c:pt>
                <c:pt idx="3">
                  <c:v>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8-9105-4BD6-ABFF-1DD0B943EA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712073490813816"/>
          <c:y val="0.18914461250153103"/>
          <c:w val="0.32758090860960143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Признаки сахарного диабета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097-407C-B946-ABF3565ABE95}"/>
              </c:ext>
            </c:extLst>
          </c:dPt>
          <c:dPt>
            <c:idx val="1"/>
            <c:bubble3D val="0"/>
            <c:spPr>
              <a:solidFill>
                <a:schemeClr val="bg2">
                  <a:lumMod val="5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097-407C-B946-ABF3565ABE95}"/>
              </c:ext>
            </c:extLst>
          </c:dPt>
          <c:dLbls>
            <c:dLbl>
              <c:idx val="1"/>
              <c:layout>
                <c:manualLayout>
                  <c:x val="5.9618239780113456E-2"/>
                  <c:y val="-7.771832780537350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97-407C-B946-ABF3565ABE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родители!$A$7:$A$9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  <c:extLst/>
            </c:strRef>
          </c:cat>
          <c:val>
            <c:numRef>
              <c:f>родители!$Q$7:$Q$9</c:f>
              <c:numCache>
                <c:formatCode>General</c:formatCode>
                <c:ptCount val="2"/>
                <c:pt idx="0">
                  <c:v>9</c:v>
                </c:pt>
                <c:pt idx="1">
                  <c:v>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0097-407C-B946-ABF3565ABE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87373413087313"/>
          <c:y val="0.18914461250153103"/>
          <c:w val="0.19596431347369167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Отслеживание изменений массы тела ребенка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C49-49D2-A715-7C9A4D57F53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C49-49D2-A715-7C9A4D57F533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C49-49D2-A715-7C9A4D57F533}"/>
              </c:ext>
            </c:extLst>
          </c:dPt>
          <c:dLbls>
            <c:dLbl>
              <c:idx val="2"/>
              <c:layout>
                <c:manualLayout>
                  <c:x val="-2.4445069366329274E-3"/>
                  <c:y val="-1.638760672157359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49-49D2-A715-7C9A4D57F5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родители!$A$10:$A$13</c:f>
              <c:strCache>
                <c:ptCount val="3"/>
                <c:pt idx="0">
                  <c:v>Следили за весом до 1 года</c:v>
                </c:pt>
                <c:pt idx="1">
                  <c:v>Доверяемся наблюдению за массой тела медицинскими работниками</c:v>
                </c:pt>
                <c:pt idx="2">
                  <c:v>Не сообщается показатель веса родителям</c:v>
                </c:pt>
              </c:strCache>
              <c:extLst/>
            </c:strRef>
          </c:cat>
          <c:val>
            <c:numRef>
              <c:f>родители!$Q$10:$Q$13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AC49-49D2-A715-7C9A4D57F5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Продолжительность грудного вскармливания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005-49E5-A747-7E457D1BEF90}"/>
              </c:ext>
            </c:extLst>
          </c:dPt>
          <c:dPt>
            <c:idx val="1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005-49E5-A747-7E457D1BEF90}"/>
              </c:ext>
            </c:extLst>
          </c:dPt>
          <c:dPt>
            <c:idx val="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005-49E5-A747-7E457D1BEF9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родители!$A$15:$A$17</c:f>
              <c:strCache>
                <c:ptCount val="3"/>
                <c:pt idx="0">
                  <c:v>До 1 года</c:v>
                </c:pt>
                <c:pt idx="1">
                  <c:v>До 2 лет</c:v>
                </c:pt>
                <c:pt idx="2">
                  <c:v>Перевели на смеси до 1 года </c:v>
                </c:pt>
              </c:strCache>
            </c:strRef>
          </c:cat>
          <c:val>
            <c:numRef>
              <c:f>родители!$Q$15:$Q$17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005-49E5-A747-7E457D1BEF9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Частота простудных заболеваний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7FB-4744-A913-ABE7C72E179D}"/>
              </c:ext>
            </c:extLst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7FB-4744-A913-ABE7C72E179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7FB-4744-A913-ABE7C72E17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родители!$A$19:$A$21</c:f>
              <c:strCache>
                <c:ptCount val="3"/>
                <c:pt idx="0">
                  <c:v>Редко, 1-2 раза в год</c:v>
                </c:pt>
                <c:pt idx="1">
                  <c:v>Болеет до 4-5 раз в год</c:v>
                </c:pt>
                <c:pt idx="2">
                  <c:v>Болеет часто</c:v>
                </c:pt>
              </c:strCache>
            </c:strRef>
          </c:cat>
          <c:val>
            <c:numRef>
              <c:f>родители!$Q$19:$Q$21</c:f>
              <c:numCache>
                <c:formatCode>General</c:formatCode>
                <c:ptCount val="3"/>
                <c:pt idx="0">
                  <c:v>9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FB-4744-A913-ABE7C72E17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Согласие на прививку от гриппа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E11-4D72-BE28-3EE97167ACF7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E11-4D72-BE28-3EE97167ACF7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E11-4D72-BE28-3EE97167ACF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родители!$A$23:$A$25</c:f>
              <c:strCache>
                <c:ptCount val="3"/>
                <c:pt idx="0">
                  <c:v>Прививку от гриппа не делаем</c:v>
                </c:pt>
                <c:pt idx="1">
                  <c:v>Прививку делаем в школе </c:v>
                </c:pt>
                <c:pt idx="2">
                  <c:v>Прививаемся сами, чтобы не заразить ребенка</c:v>
                </c:pt>
              </c:strCache>
            </c:strRef>
          </c:cat>
          <c:val>
            <c:numRef>
              <c:f>родители!$Q$23:$Q$25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E11-4D72-BE28-3EE97167ACF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strRef>
          <c:f>родители!$A$26</c:f>
          <c:strCache>
            <c:ptCount val="1"/>
            <c:pt idx="0">
              <c:v>Занятость спортом детей</c:v>
            </c:pt>
          </c:strCache>
        </c:strRef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F9F-4F21-BD84-99BF361A0A3C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F9F-4F21-BD84-99BF361A0A3C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F9F-4F21-BD84-99BF361A0A3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родители!$A$27:$A$29</c:f>
              <c:strCache>
                <c:ptCount val="3"/>
                <c:pt idx="0">
                  <c:v>Да, очень активно </c:v>
                </c:pt>
                <c:pt idx="1">
                  <c:v>Да, ходит в спортивную секцию</c:v>
                </c:pt>
                <c:pt idx="2">
                  <c:v>Не любит активные игры</c:v>
                </c:pt>
              </c:strCache>
            </c:strRef>
          </c:cat>
          <c:val>
            <c:numRef>
              <c:f>родители!$Q$27:$Q$29</c:f>
              <c:numCache>
                <c:formatCode>General</c:formatCode>
                <c:ptCount val="3"/>
                <c:pt idx="0">
                  <c:v>9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9F-4F21-BD84-99BF361A0A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Достоверность информации о сахарном диабете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10A-48B5-AFA0-4275CBA1B80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10A-48B5-AFA0-4275CBA1B801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10A-48B5-AFA0-4275CBA1B80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родители!$A$31:$A$33</c:f>
              <c:strCache>
                <c:ptCount val="3"/>
                <c:pt idx="0">
                  <c:v>От знакомых и родственников, больных сахарным диабетом</c:v>
                </c:pt>
                <c:pt idx="1">
                  <c:v>От медицинских сестер поликлиники</c:v>
                </c:pt>
                <c:pt idx="2">
                  <c:v>Из интернета</c:v>
                </c:pt>
              </c:strCache>
            </c:strRef>
          </c:cat>
          <c:val>
            <c:numRef>
              <c:f>родители!$Q$31:$Q$33</c:f>
              <c:numCache>
                <c:formatCode>General</c:formatCode>
                <c:ptCount val="3"/>
                <c:pt idx="0">
                  <c:v>5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0A-48B5-AFA0-4275CBA1B8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Сахарный диабет 1 и 2 типа у детей </a:t>
            </a:r>
          </a:p>
        </c:rich>
      </c:tx>
      <c:layout>
        <c:manualLayout>
          <c:xMode val="edge"/>
          <c:yMode val="edge"/>
          <c:x val="0.2978576520527527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Лист1!$C$3</c:f>
              <c:strCache>
                <c:ptCount val="1"/>
                <c:pt idx="0">
                  <c:v>Сахарный диабет 1 типа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pPr>
              <a:solidFill>
                <a:srgbClr val="92D050"/>
              </a:solidFill>
              <a:ln>
                <a:solidFill>
                  <a:srgbClr val="92D050"/>
                </a:solidFill>
              </a:ln>
            </c:spPr>
          </c:marker>
          <c:dPt>
            <c:idx val="6"/>
            <c:marker>
              <c:spPr>
                <a:solidFill>
                  <a:srgbClr val="92D050"/>
                </a:solidFill>
                <a:ln>
                  <a:solidFill>
                    <a:schemeClr val="accent3"/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8771-44F7-BD6B-36873046F472}"/>
              </c:ext>
            </c:extLst>
          </c:dPt>
          <c:cat>
            <c:numRef>
              <c:f>Лист1!$B$4:$B$10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Лист1!$C$4:$C$10</c:f>
              <c:numCache>
                <c:formatCode>General</c:formatCode>
                <c:ptCount val="7"/>
                <c:pt idx="0">
                  <c:v>198</c:v>
                </c:pt>
                <c:pt idx="1">
                  <c:v>198</c:v>
                </c:pt>
                <c:pt idx="2">
                  <c:v>204</c:v>
                </c:pt>
                <c:pt idx="3">
                  <c:v>228</c:v>
                </c:pt>
                <c:pt idx="4">
                  <c:v>243</c:v>
                </c:pt>
                <c:pt idx="5">
                  <c:v>250</c:v>
                </c:pt>
                <c:pt idx="6">
                  <c:v>249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9222-4466-AF67-AAF77856FF9A}"/>
            </c:ext>
          </c:extLst>
        </c:ser>
        <c:ser>
          <c:idx val="2"/>
          <c:order val="1"/>
          <c:tx>
            <c:strRef>
              <c:f>Лист1!$D$3</c:f>
              <c:strCache>
                <c:ptCount val="1"/>
                <c:pt idx="0">
                  <c:v>Сахарный диабет 2 типа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pPr>
              <a:solidFill>
                <a:srgbClr val="C00000"/>
              </a:solidFill>
            </c:spPr>
          </c:marker>
          <c:cat>
            <c:numRef>
              <c:f>Лист1!$B$4:$B$10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Лист1!$D$4:$D$10</c:f>
              <c:numCache>
                <c:formatCode>General</c:formatCode>
                <c:ptCount val="7"/>
                <c:pt idx="0">
                  <c:v>16</c:v>
                </c:pt>
                <c:pt idx="1">
                  <c:v>20</c:v>
                </c:pt>
                <c:pt idx="2">
                  <c:v>19</c:v>
                </c:pt>
                <c:pt idx="3">
                  <c:v>11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9222-4466-AF67-AAF77856F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568000"/>
        <c:axId val="93578752"/>
      </c:lineChart>
      <c:catAx>
        <c:axId val="93568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578752"/>
        <c:crosses val="autoZero"/>
        <c:auto val="1"/>
        <c:lblAlgn val="ctr"/>
        <c:lblOffset val="100"/>
        <c:noMultiLvlLbl val="0"/>
      </c:catAx>
      <c:valAx>
        <c:axId val="93578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568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Ограничение продуктов в питании детей</a:t>
            </a:r>
          </a:p>
        </c:rich>
      </c:tx>
      <c:layout>
        <c:manualLayout>
          <c:xMode val="edge"/>
          <c:yMode val="edge"/>
          <c:x val="0.15874333741825888"/>
          <c:y val="2.314822209089988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FF6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561-4456-A4A7-6444B614B0EF}"/>
              </c:ext>
            </c:extLst>
          </c:dPt>
          <c:dPt>
            <c:idx val="1"/>
            <c:bubble3D val="0"/>
            <c:spPr>
              <a:solidFill>
                <a:schemeClr val="accent2">
                  <a:shade val="7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561-4456-A4A7-6444B614B0EF}"/>
              </c:ext>
            </c:extLst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561-4456-A4A7-6444B614B0EF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561-4456-A4A7-6444B614B0EF}"/>
              </c:ext>
            </c:extLst>
          </c:dPt>
          <c:dPt>
            <c:idx val="4"/>
            <c:bubble3D val="0"/>
            <c:spPr>
              <a:solidFill>
                <a:schemeClr val="accent2">
                  <a:tint val="7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561-4456-A4A7-6444B614B0EF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561-4456-A4A7-6444B614B0EF}"/>
              </c:ext>
            </c:extLst>
          </c:dPt>
          <c:dLbls>
            <c:dLbl>
              <c:idx val="0"/>
              <c:layout>
                <c:manualLayout>
                  <c:x val="-7.3308551023396923E-2"/>
                  <c:y val="2.905453248364240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61-4456-A4A7-6444B614B0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родители!$A$35:$A$40</c:f>
              <c:strCache>
                <c:ptCount val="6"/>
                <c:pt idx="0">
                  <c:v>Фруктовые соки, газированные лимонады</c:v>
                </c:pt>
                <c:pt idx="1">
                  <c:v>Виноград, бананы, дыни</c:v>
                </c:pt>
                <c:pt idx="2">
                  <c:v>Конфеты, шоколад</c:v>
                </c:pt>
                <c:pt idx="3">
                  <c:v>Белый хлеб</c:v>
                </c:pt>
                <c:pt idx="4">
                  <c:v>Фруктовые соки, газированные лимонады, конфеты, шоколад</c:v>
                </c:pt>
                <c:pt idx="5">
                  <c:v>Все перечисленные продукты</c:v>
                </c:pt>
              </c:strCache>
            </c:strRef>
          </c:cat>
          <c:val>
            <c:numRef>
              <c:f>родители!$Q$35:$Q$40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4</c:v>
                </c:pt>
                <c:pt idx="3">
                  <c:v>1</c:v>
                </c:pt>
                <c:pt idx="4">
                  <c:v>7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561-4456-A4A7-6444B614B0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28812814707173"/>
          <c:y val="0.18914461250153103"/>
          <c:w val="0.31041352663535082"/>
          <c:h val="0.7700208873485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'[456.xlsx]Sheet1'!$A$1</c:f>
          <c:strCache>
            <c:ptCount val="1"/>
            <c:pt idx="0">
              <c:v>Распределение пациентов в МО по нозологии и возрастному составу за 2022 год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2539103343789352E-2"/>
          <c:y val="0.16335562574452203"/>
          <c:w val="0.90263738983846531"/>
          <c:h val="0.325831692913385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'[456.xlsx]Sheet1'!$R$20</c:f>
              <c:strCache>
                <c:ptCount val="1"/>
                <c:pt idx="0">
                  <c:v>ИСД (инсулинозависимый СД) с кетоацидозом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'[456.xlsx]Sheet1'!$S$20:$W$20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14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6D-4E75-B3BA-7C408AABFD3B}"/>
            </c:ext>
          </c:extLst>
        </c:ser>
        <c:ser>
          <c:idx val="1"/>
          <c:order val="1"/>
          <c:tx>
            <c:strRef>
              <c:f>'[456.xlsx]Sheet1'!$R$21</c:f>
              <c:strCache>
                <c:ptCount val="1"/>
                <c:pt idx="0">
                  <c:v>ИСД с поражением почек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'[456.xlsx]Sheet1'!$S$21:$W$21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6D-4E75-B3BA-7C408AABFD3B}"/>
            </c:ext>
          </c:extLst>
        </c:ser>
        <c:ser>
          <c:idx val="2"/>
          <c:order val="2"/>
          <c:tx>
            <c:strRef>
              <c:f>'[456.xlsx]Sheet1'!$R$22</c:f>
              <c:strCache>
                <c:ptCount val="1"/>
                <c:pt idx="0">
                  <c:v>ИСД с неврологическими осложнениями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'[456.xlsx]Sheet1'!$S$22:$W$22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6D-4E75-B3BA-7C408AABFD3B}"/>
            </c:ext>
          </c:extLst>
        </c:ser>
        <c:ser>
          <c:idx val="3"/>
          <c:order val="3"/>
          <c:tx>
            <c:strRef>
              <c:f>'[456.xlsx]Sheet1'!$R$23</c:f>
              <c:strCache>
                <c:ptCount val="1"/>
                <c:pt idx="0">
                  <c:v>ИСД с другими уточненными осложнениями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'[456.xlsx]Sheet1'!$S$23:$W$23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6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6D-4E75-B3BA-7C408AABFD3B}"/>
            </c:ext>
          </c:extLst>
        </c:ser>
        <c:ser>
          <c:idx val="4"/>
          <c:order val="4"/>
          <c:tx>
            <c:strRef>
              <c:f>'[456.xlsx]Sheet1'!$R$24</c:f>
              <c:strCache>
                <c:ptCount val="1"/>
                <c:pt idx="0">
                  <c:v>ИСД с множественными осложнениями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'[456.xlsx]Sheet1'!$S$24:$W$24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36D-4E75-B3BA-7C408AABFD3B}"/>
            </c:ext>
          </c:extLst>
        </c:ser>
        <c:ser>
          <c:idx val="5"/>
          <c:order val="5"/>
          <c:tx>
            <c:strRef>
              <c:f>'[456.xlsx]Sheet1'!$R$25</c:f>
              <c:strCache>
                <c:ptCount val="1"/>
                <c:pt idx="0">
                  <c:v>ИСД с неуточненными осложнениями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'[456.xlsx]Sheet1'!$S$25:$W$25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36D-4E75-B3BA-7C408AABFD3B}"/>
            </c:ext>
          </c:extLst>
        </c:ser>
        <c:ser>
          <c:idx val="6"/>
          <c:order val="6"/>
          <c:tx>
            <c:strRef>
              <c:f>'[456.xlsx]Sheet1'!$R$26</c:f>
              <c:strCache>
                <c:ptCount val="1"/>
                <c:pt idx="0">
                  <c:v>ИСД без осложнений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'[456.xlsx]Sheet1'!$S$26:$W$26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16</c:v>
                </c:pt>
                <c:pt idx="3">
                  <c:v>93</c:v>
                </c:pt>
                <c:pt idx="4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36D-4E75-B3BA-7C408AABFD3B}"/>
            </c:ext>
          </c:extLst>
        </c:ser>
        <c:ser>
          <c:idx val="7"/>
          <c:order val="7"/>
          <c:tx>
            <c:strRef>
              <c:f>'[456.xlsx]Sheet1'!$R$27</c:f>
              <c:strCache>
                <c:ptCount val="1"/>
                <c:pt idx="0">
                  <c:v>ИСД без осложнений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'[456.xlsx]Sheet1'!$S$27:$W$27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36D-4E75-B3BA-7C408AABFD3B}"/>
            </c:ext>
          </c:extLst>
        </c:ser>
        <c:ser>
          <c:idx val="8"/>
          <c:order val="8"/>
          <c:tx>
            <c:strRef>
              <c:f>'[456.xlsx]Sheet1'!$R$28</c:f>
              <c:strCache>
                <c:ptCount val="1"/>
                <c:pt idx="0">
                  <c:v>СД неуточненный неврологическими осложнениями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'[456.xlsx]Sheet1'!$S$28:$W$28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36D-4E75-B3BA-7C408AABFD3B}"/>
            </c:ext>
          </c:extLst>
        </c:ser>
        <c:ser>
          <c:idx val="9"/>
          <c:order val="9"/>
          <c:tx>
            <c:strRef>
              <c:f>'[456.xlsx]Sheet1'!$R$29</c:f>
              <c:strCache>
                <c:ptCount val="1"/>
                <c:pt idx="0">
                  <c:v>СД неугочненныи без осложнений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'[456.xlsx]Sheet1'!$S$29:$W$29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36D-4E75-B3BA-7C408AABF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8811264"/>
        <c:axId val="102577280"/>
      </c:barChart>
      <c:lineChart>
        <c:grouping val="standard"/>
        <c:varyColors val="0"/>
        <c:ser>
          <c:idx val="10"/>
          <c:order val="10"/>
          <c:tx>
            <c:strRef>
              <c:f>'[456.xlsx]Sheet1'!$R$30</c:f>
              <c:strCache>
                <c:ptCount val="1"/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'[456.xlsx]Sheet1'!$S$19:$W$19</c:f>
              <c:strCache>
                <c:ptCount val="5"/>
                <c:pt idx="0">
                  <c:v>до I года</c:v>
                </c:pt>
                <c:pt idx="1">
                  <c:v>1-3 года</c:v>
                </c:pt>
                <c:pt idx="2">
                  <c:v>4-6 лет</c:v>
                </c:pt>
                <c:pt idx="3">
                  <c:v>7-14 лет</c:v>
                </c:pt>
                <c:pt idx="4">
                  <c:v>15-17 лет</c:v>
                </c:pt>
              </c:strCache>
            </c:strRef>
          </c:cat>
          <c:val>
            <c:numRef>
              <c:f>'[456.xlsx]Sheet1'!$S$30:$W$30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20</c:v>
                </c:pt>
                <c:pt idx="3">
                  <c:v>129</c:v>
                </c:pt>
                <c:pt idx="4">
                  <c:v>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36D-4E75-B3BA-7C408AABFD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811264"/>
        <c:axId val="102577280"/>
      </c:lineChart>
      <c:catAx>
        <c:axId val="9881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2577280"/>
        <c:crosses val="autoZero"/>
        <c:auto val="1"/>
        <c:lblAlgn val="ctr"/>
        <c:lblOffset val="100"/>
        <c:noMultiLvlLbl val="0"/>
      </c:catAx>
      <c:valAx>
        <c:axId val="102577280"/>
        <c:scaling>
          <c:logBase val="10"/>
          <c:orientation val="minMax"/>
          <c:max val="1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811264"/>
        <c:crosses val="autoZero"/>
        <c:crossBetween val="between"/>
        <c:majorUnit val="10"/>
        <c:minorUnit val="5"/>
      </c:valAx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0"/>
          <c:y val="0.59232939632545945"/>
          <c:w val="1"/>
          <c:h val="0.4076706036745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Внимание при отягощенной наследственности к сахарному диабету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924-440A-8DA2-33330C64B910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924-440A-8DA2-33330C64B910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924-440A-8DA2-33330C64B910}"/>
              </c:ext>
            </c:extLst>
          </c:dPt>
          <c:dLbls>
            <c:dLbl>
              <c:idx val="2"/>
              <c:layout>
                <c:manualLayout>
                  <c:x val="3.0855286869432112E-2"/>
                  <c:y val="-2.98002643286610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24-440A-8DA2-33330C64B9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'[анкетирование.xlsx]МС (2)'!$A$1:$A$4</c:f>
              <c:strCache>
                <c:ptCount val="3"/>
                <c:pt idx="0">
                  <c:v>Обязательно выявляем факторы риска</c:v>
                </c:pt>
                <c:pt idx="1">
                  <c:v>Трудно прослеживать на практике</c:v>
                </c:pt>
                <c:pt idx="2">
                  <c:v>Учитывается только при 1 типе сахарного диабета</c:v>
                </c:pt>
              </c:strCache>
              <c:extLst/>
            </c:strRef>
          </c:cat>
          <c:val>
            <c:numRef>
              <c:f>'[анкетирование.xlsx]МС (2)'!$B$1:$B$4</c:f>
              <c:numCache>
                <c:formatCode>General</c:formatCode>
                <c:ptCount val="3"/>
                <c:pt idx="0">
                  <c:v>13</c:v>
                </c:pt>
                <c:pt idx="1">
                  <c:v>1</c:v>
                </c:pt>
                <c:pt idx="2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9924-440A-8DA2-33330C64B9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358269836625838"/>
          <c:y val="0.20705012937212641"/>
          <c:w val="0.33454593175853031"/>
          <c:h val="0.681716243802857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Контроль за физическим развитием детей 1 года жизни</a:t>
            </a:r>
          </a:p>
        </c:rich>
      </c:tx>
      <c:layout>
        <c:manualLayout>
          <c:xMode val="edge"/>
          <c:yMode val="edge"/>
          <c:x val="0.12517481629131902"/>
          <c:y val="4.117842267688137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468637072539831E-2"/>
          <c:y val="0.22158122729587787"/>
          <c:w val="0.49102835575504888"/>
          <c:h val="0.63186589505926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2BD-4D5A-A3EE-BE87E43D634F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2BD-4D5A-A3EE-BE87E43D63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'[анкетирование.xlsx]МС (2)'!$A$5:$A$8</c:f>
              <c:strCache>
                <c:ptCount val="2"/>
                <c:pt idx="0">
                  <c:v>Проводится 1 раз в квартал </c:v>
                </c:pt>
                <c:pt idx="1">
                  <c:v>Проводится 1 раз в месяц</c:v>
                </c:pt>
              </c:strCache>
              <c:extLst/>
            </c:strRef>
          </c:cat>
          <c:val>
            <c:numRef>
              <c:f>'[анкетирование.xlsx]МС (2)'!$B$5:$B$8</c:f>
              <c:numCache>
                <c:formatCode>General</c:formatCode>
                <c:ptCount val="2"/>
                <c:pt idx="0">
                  <c:v>3</c:v>
                </c:pt>
                <c:pt idx="1">
                  <c:v>12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72BD-4D5A-A3EE-BE87E43D634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6356203059158825"/>
          <c:y val="0.25640080993932624"/>
          <c:w val="0.33454593175853031"/>
          <c:h val="0.524308836395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strRef>
          <c:f>'МС (2)'!$A$9</c:f>
          <c:strCache>
            <c:ptCount val="1"/>
            <c:pt idx="0">
              <c:v>Беседы с родителями о преимуществе грудного вскармливания</c:v>
            </c:pt>
          </c:strCache>
        </c:strRef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E33-49FF-BFF2-EF962EE57DB7}"/>
              </c:ext>
            </c:extLst>
          </c:dPt>
          <c:dPt>
            <c:idx val="1"/>
            <c:bubble3D val="0"/>
            <c:spPr>
              <a:solidFill>
                <a:schemeClr val="accent2">
                  <a:tint val="77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E33-49FF-BFF2-EF962EE57DB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E33-49FF-BFF2-EF962EE57DB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'МС (2)'!$A$9:$A$12</c:f>
              <c:strCache>
                <c:ptCount val="3"/>
                <c:pt idx="0">
                  <c:v>Проводятся на дородовых патронажах</c:v>
                </c:pt>
                <c:pt idx="1">
                  <c:v>Проводятся с первых дней жизни - это профилактика заболеваний в будущем</c:v>
                </c:pt>
                <c:pt idx="2">
                  <c:v>Оба варианта</c:v>
                </c:pt>
              </c:strCache>
            </c:strRef>
          </c:cat>
          <c:val>
            <c:numRef>
              <c:f>'МС (2)'!$B$9:$B$12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E33-49FF-BFF2-EF962EE57D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712073490813816"/>
          <c:y val="0.18516984728493949"/>
          <c:w val="0.33454593175853031"/>
          <c:h val="0.802887139107611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Обследование на сахар крови</a:t>
            </a:r>
          </a:p>
        </c:rich>
      </c:tx>
      <c:layout>
        <c:manualLayout>
          <c:xMode val="edge"/>
          <c:yMode val="edge"/>
          <c:x val="0.16498622047244149"/>
          <c:y val="2.314814814814814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15F8-4A43-B4E2-A0453748FB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15F8-4A43-B4E2-A0453748FB1A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15F8-4A43-B4E2-A0453748FB1A}"/>
              </c:ext>
            </c:extLst>
          </c:dPt>
          <c:dPt>
            <c:idx val="3"/>
            <c:bubble3D val="0"/>
            <c:spPr>
              <a:solidFill>
                <a:srgbClr val="FFFF6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15F8-4A43-B4E2-A0453748FB1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'МС (2)'!$A$17:$A$21</c:f>
              <c:strCache>
                <c:ptCount val="4"/>
                <c:pt idx="0">
                  <c:v>Обследуем детей к году, с отягощенной наследственностью по диабету </c:v>
                </c:pt>
                <c:pt idx="1">
                  <c:v>Проводится детям с избыточной массой тела </c:v>
                </c:pt>
                <c:pt idx="2">
                  <c:v>Проводится в рамках профосмотра</c:v>
                </c:pt>
                <c:pt idx="3">
                  <c:v>все три варианта</c:v>
                </c:pt>
              </c:strCache>
            </c:strRef>
          </c:cat>
          <c:val>
            <c:numRef>
              <c:f>'МС (2)'!$B$17:$B$21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F8-4A43-B4E2-A0453748FB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56517935258085"/>
          <c:y val="0.12168943024213129"/>
          <c:w val="0.33454593175853031"/>
          <c:h val="0.857108427800412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Использование коровьего молока в питании детей до 2 лет</a:t>
            </a:r>
          </a:p>
        </c:rich>
      </c:tx>
      <c:layout>
        <c:manualLayout>
          <c:xMode val="edge"/>
          <c:yMode val="edge"/>
          <c:x val="0.18510114037469474"/>
          <c:y val="2.314830886620134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BBC-4EB8-80CF-5C35668610D9}"/>
              </c:ext>
            </c:extLst>
          </c:dPt>
          <c:dPt>
            <c:idx val="1"/>
            <c:bubble3D val="0"/>
            <c:spPr>
              <a:solidFill>
                <a:srgbClr val="FFFF6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BBC-4EB8-80CF-5C35668610D9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BBC-4EB8-80CF-5C35668610D9}"/>
              </c:ext>
            </c:extLst>
          </c:dPt>
          <c:dLbls>
            <c:dLbl>
              <c:idx val="0"/>
              <c:layout>
                <c:manualLayout>
                  <c:x val="-1.1036681804112235E-2"/>
                  <c:y val="-2.6983100058385187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BC-4EB8-80CF-5C35668610D9}"/>
                </c:ext>
              </c:extLst>
            </c:dLbl>
            <c:dLbl>
              <c:idx val="2"/>
              <c:layout>
                <c:manualLayout>
                  <c:x val="2.8240960994576809E-2"/>
                  <c:y val="-1.63381881873984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BC-4EB8-80CF-5C35668610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'[анкетирование.xlsx]МС (2)'!$A$21:$A$24</c:f>
              <c:strCache>
                <c:ptCount val="3"/>
                <c:pt idx="0">
                  <c:v>Не вмешиваемся в решение семьи</c:v>
                </c:pt>
                <c:pt idx="1">
                  <c:v>Разъясняете родителям, что это самый частый белок аллерген</c:v>
                </c:pt>
                <c:pt idx="2">
                  <c:v>Решаем вопрос о кормление смесями</c:v>
                </c:pt>
              </c:strCache>
              <c:extLst/>
            </c:strRef>
          </c:cat>
          <c:val>
            <c:numRef>
              <c:f>'[анкетирование.xlsx]МС (2)'!$B$21:$B$24</c:f>
              <c:numCache>
                <c:formatCode>General</c:formatCode>
                <c:ptCount val="3"/>
                <c:pt idx="0">
                  <c:v>2</c:v>
                </c:pt>
                <c:pt idx="1">
                  <c:v>13</c:v>
                </c:pt>
                <c:pt idx="2">
                  <c:v>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6-9BBC-4EB8-80CF-5C35668610D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56517793918889"/>
          <c:y val="0.21568736773634795"/>
          <c:w val="0.33454593175853031"/>
          <c:h val="0.714123651210265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/>
              <a:t>Помощь ребенку со стрессом</a:t>
            </a:r>
          </a:p>
        </c:rich>
      </c:tx>
      <c:layout>
        <c:manualLayout>
          <c:xMode val="edge"/>
          <c:yMode val="edge"/>
          <c:x val="0.20873622047244136"/>
          <c:y val="3.5632003108894638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E2D-468C-8596-022AB789302A}"/>
              </c:ext>
            </c:extLst>
          </c:dPt>
          <c:dPt>
            <c:idx val="1"/>
            <c:bubble3D val="0"/>
            <c:spPr>
              <a:solidFill>
                <a:srgbClr val="FFFF6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E2D-468C-8596-022AB789302A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E2D-468C-8596-022AB789302A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E2D-468C-8596-022AB789302A}"/>
              </c:ext>
            </c:extLst>
          </c:dPt>
          <c:dLbls>
            <c:dLbl>
              <c:idx val="0"/>
              <c:layout>
                <c:manualLayout>
                  <c:x val="-0.11410061242344711"/>
                  <c:y val="3.44243581978288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2D-468C-8596-022AB78930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'МС (2)'!$A$26:$A$30</c:f>
              <c:strCache>
                <c:ptCount val="4"/>
                <c:pt idx="0">
                  <c:v>Не создавать стрессовых ситуаций</c:v>
                </c:pt>
                <c:pt idx="1">
                  <c:v>Предлагать помощь психолога</c:v>
                </c:pt>
                <c:pt idx="2">
                  <c:v>Проводить беседу с родителями </c:v>
                </c:pt>
                <c:pt idx="3">
                  <c:v>все три варианта</c:v>
                </c:pt>
              </c:strCache>
            </c:strRef>
          </c:cat>
          <c:val>
            <c:numRef>
              <c:f>'МС (2)'!$B$26:$B$30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E2D-468C-8596-022AB789302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156517935258085"/>
          <c:y val="0.11191249448695527"/>
          <c:w val="0.33454593175853031"/>
          <c:h val="0.866885029500575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E083D-8B6F-4660-9D2A-DA9AA1F91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8846</Words>
  <Characters>50423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pb_khanna@outlook.com</dc:creator>
  <cp:lastModifiedBy>pb_khanna@outlook.com</cp:lastModifiedBy>
  <cp:revision>4</cp:revision>
  <cp:lastPrinted>2023-05-23T12:19:00Z</cp:lastPrinted>
  <dcterms:created xsi:type="dcterms:W3CDTF">2023-05-24T12:13:00Z</dcterms:created>
  <dcterms:modified xsi:type="dcterms:W3CDTF">2023-09-18T16:37:00Z</dcterms:modified>
</cp:coreProperties>
</file>